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10" w:rsidRDefault="00522C10" w:rsidP="00737ECF">
      <w:pPr>
        <w:ind w:firstLineChars="407" w:firstLine="1471"/>
        <w:rPr>
          <w:rFonts w:ascii="黑体" w:eastAsia="黑体"/>
          <w:b/>
          <w:sz w:val="36"/>
          <w:szCs w:val="36"/>
        </w:rPr>
      </w:pPr>
      <w:bookmarkStart w:id="0" w:name="_GoBack"/>
      <w:bookmarkEnd w:id="0"/>
    </w:p>
    <w:p w:rsidR="00D13DA4" w:rsidRPr="00737ECF" w:rsidRDefault="00D13DA4" w:rsidP="007E3FD9">
      <w:pPr>
        <w:ind w:firstLineChars="304" w:firstLine="1099"/>
        <w:rPr>
          <w:rFonts w:ascii="黑体" w:eastAsia="黑体"/>
          <w:b/>
          <w:sz w:val="36"/>
          <w:szCs w:val="36"/>
        </w:rPr>
      </w:pPr>
      <w:r w:rsidRPr="00737ECF">
        <w:rPr>
          <w:rFonts w:ascii="黑体" w:eastAsia="黑体" w:hint="eastAsia"/>
          <w:b/>
          <w:sz w:val="36"/>
          <w:szCs w:val="36"/>
        </w:rPr>
        <w:t>财经战略研究院：组建方案与发展设想</w:t>
      </w:r>
    </w:p>
    <w:p w:rsidR="00B65D95" w:rsidRPr="00D13DA4" w:rsidRDefault="00D13DA4" w:rsidP="00D13DA4">
      <w:pPr>
        <w:ind w:firstLineChars="209" w:firstLine="587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——</w:t>
      </w:r>
      <w:r w:rsidR="00CD3ACD" w:rsidRPr="00D13DA4">
        <w:rPr>
          <w:rFonts w:ascii="楷体" w:eastAsia="楷体" w:hAnsi="楷体" w:hint="eastAsia"/>
          <w:b/>
          <w:sz w:val="28"/>
          <w:szCs w:val="28"/>
        </w:rPr>
        <w:t>在中国社会科学院财经战略研究院成立大会上的发言</w:t>
      </w:r>
    </w:p>
    <w:p w:rsidR="00B65D95" w:rsidRDefault="007E1E2B" w:rsidP="006D7441">
      <w:pPr>
        <w:ind w:firstLineChars="1400" w:firstLine="3920"/>
        <w:rPr>
          <w:rFonts w:ascii="楷体" w:eastAsia="楷体" w:hAnsi="楷体"/>
          <w:sz w:val="28"/>
          <w:szCs w:val="28"/>
        </w:rPr>
      </w:pPr>
      <w:r w:rsidRPr="007E1E2B">
        <w:rPr>
          <w:rFonts w:ascii="楷体" w:eastAsia="楷体" w:hAnsi="楷体" w:hint="eastAsia"/>
          <w:sz w:val="28"/>
          <w:szCs w:val="28"/>
        </w:rPr>
        <w:t>高培勇</w:t>
      </w:r>
    </w:p>
    <w:p w:rsidR="00851790" w:rsidRPr="007E1E2B" w:rsidRDefault="00851790" w:rsidP="007E1E2B">
      <w:pPr>
        <w:ind w:firstLine="560"/>
        <w:jc w:val="center"/>
        <w:rPr>
          <w:rFonts w:ascii="楷体" w:eastAsia="楷体" w:hAnsi="楷体"/>
          <w:sz w:val="28"/>
          <w:szCs w:val="28"/>
        </w:rPr>
      </w:pPr>
    </w:p>
    <w:p w:rsidR="00A50FFE" w:rsidRPr="009B57A6" w:rsidRDefault="00836EC0" w:rsidP="00CD3ACD">
      <w:pPr>
        <w:spacing w:line="360" w:lineRule="auto"/>
        <w:ind w:firstLine="560"/>
        <w:rPr>
          <w:rFonts w:ascii="仿宋_GB2312" w:eastAsia="仿宋_GB2312" w:hAnsiTheme="minorEastAsia"/>
          <w:sz w:val="28"/>
          <w:szCs w:val="28"/>
        </w:rPr>
      </w:pPr>
      <w:r w:rsidRPr="009B57A6">
        <w:rPr>
          <w:rFonts w:ascii="仿宋_GB2312" w:eastAsia="仿宋_GB2312" w:hAnsiTheme="minorEastAsia" w:hint="eastAsia"/>
          <w:sz w:val="28"/>
          <w:szCs w:val="28"/>
        </w:rPr>
        <w:t>首先欢迎并感谢</w:t>
      </w:r>
      <w:r w:rsidR="00B94DC4" w:rsidRPr="009B57A6">
        <w:rPr>
          <w:rFonts w:ascii="仿宋_GB2312" w:eastAsia="仿宋_GB2312" w:hAnsiTheme="minorEastAsia" w:hint="eastAsia"/>
          <w:sz w:val="28"/>
          <w:szCs w:val="28"/>
        </w:rPr>
        <w:t>诸位</w:t>
      </w:r>
      <w:r w:rsidRPr="009B57A6">
        <w:rPr>
          <w:rFonts w:ascii="仿宋_GB2312" w:eastAsia="仿宋_GB2312" w:hAnsiTheme="minorEastAsia" w:hint="eastAsia"/>
          <w:sz w:val="28"/>
          <w:szCs w:val="28"/>
        </w:rPr>
        <w:t>和我们</w:t>
      </w:r>
      <w:r w:rsidR="00CD3ACD" w:rsidRPr="009B57A6">
        <w:rPr>
          <w:rFonts w:ascii="仿宋_GB2312" w:eastAsia="仿宋_GB2312" w:hAnsiTheme="minorEastAsia" w:hint="eastAsia"/>
          <w:sz w:val="28"/>
          <w:szCs w:val="28"/>
        </w:rPr>
        <w:t>一起见证中国社会科学院财经</w:t>
      </w:r>
      <w:r w:rsidR="00C867BA" w:rsidRPr="009B57A6">
        <w:rPr>
          <w:rFonts w:ascii="仿宋_GB2312" w:eastAsia="仿宋_GB2312" w:hAnsiTheme="minorEastAsia" w:hint="eastAsia"/>
          <w:sz w:val="28"/>
          <w:szCs w:val="28"/>
        </w:rPr>
        <w:t>战略研究院的成立。</w:t>
      </w:r>
      <w:r w:rsidR="00796312" w:rsidRPr="009B57A6">
        <w:rPr>
          <w:rFonts w:ascii="仿宋_GB2312" w:eastAsia="仿宋_GB2312" w:hAnsiTheme="minorEastAsia" w:hint="eastAsia"/>
          <w:sz w:val="28"/>
          <w:szCs w:val="28"/>
        </w:rPr>
        <w:t>我相信，</w:t>
      </w:r>
      <w:r w:rsidR="00C867BA" w:rsidRPr="009B57A6">
        <w:rPr>
          <w:rFonts w:ascii="仿宋_GB2312" w:eastAsia="仿宋_GB2312" w:hAnsiTheme="minorEastAsia" w:hint="eastAsia"/>
          <w:sz w:val="28"/>
          <w:szCs w:val="28"/>
        </w:rPr>
        <w:t>今天这个</w:t>
      </w:r>
      <w:r w:rsidR="00796312" w:rsidRPr="009B57A6">
        <w:rPr>
          <w:rFonts w:ascii="仿宋_GB2312" w:eastAsia="仿宋_GB2312" w:hAnsiTheme="minorEastAsia" w:hint="eastAsia"/>
          <w:sz w:val="28"/>
          <w:szCs w:val="28"/>
        </w:rPr>
        <w:t>日子</w:t>
      </w:r>
      <w:r w:rsidR="00B94DC4" w:rsidRPr="009B57A6">
        <w:rPr>
          <w:rFonts w:ascii="仿宋_GB2312" w:eastAsia="仿宋_GB2312" w:hAnsiTheme="minorEastAsia" w:hint="eastAsia"/>
          <w:sz w:val="28"/>
          <w:szCs w:val="28"/>
        </w:rPr>
        <w:t>，</w:t>
      </w:r>
      <w:r w:rsidR="00F47FC8" w:rsidRPr="009B57A6">
        <w:rPr>
          <w:rFonts w:ascii="仿宋_GB2312" w:eastAsia="仿宋_GB2312" w:hAnsiTheme="minorEastAsia" w:hint="eastAsia"/>
          <w:sz w:val="28"/>
          <w:szCs w:val="28"/>
        </w:rPr>
        <w:t>不仅</w:t>
      </w:r>
      <w:r w:rsidR="00C867BA" w:rsidRPr="009B57A6">
        <w:rPr>
          <w:rFonts w:ascii="仿宋_GB2312" w:eastAsia="仿宋_GB2312" w:hAnsiTheme="minorEastAsia" w:hint="eastAsia"/>
          <w:sz w:val="28"/>
          <w:szCs w:val="28"/>
        </w:rPr>
        <w:t>对于</w:t>
      </w:r>
      <w:r w:rsidR="00796312" w:rsidRPr="009B57A6">
        <w:rPr>
          <w:rFonts w:ascii="仿宋_GB2312" w:eastAsia="仿宋_GB2312" w:hAnsiTheme="minorEastAsia" w:hint="eastAsia"/>
          <w:sz w:val="28"/>
          <w:szCs w:val="28"/>
        </w:rPr>
        <w:t>全体</w:t>
      </w:r>
      <w:r w:rsidR="00CD3ACD" w:rsidRPr="009B57A6">
        <w:rPr>
          <w:rFonts w:ascii="仿宋_GB2312" w:eastAsia="仿宋_GB2312" w:hAnsiTheme="minorEastAsia" w:hint="eastAsia"/>
          <w:sz w:val="28"/>
          <w:szCs w:val="28"/>
        </w:rPr>
        <w:t>财</w:t>
      </w:r>
      <w:r w:rsidR="00C867BA" w:rsidRPr="009B57A6">
        <w:rPr>
          <w:rFonts w:ascii="仿宋_GB2312" w:eastAsia="仿宋_GB2312" w:hAnsiTheme="minorEastAsia" w:hint="eastAsia"/>
          <w:sz w:val="28"/>
          <w:szCs w:val="28"/>
        </w:rPr>
        <w:t>经院人、对于</w:t>
      </w:r>
      <w:r w:rsidR="00BC5AD5" w:rsidRPr="009B57A6">
        <w:rPr>
          <w:rFonts w:ascii="仿宋_GB2312" w:eastAsia="仿宋_GB2312" w:hAnsiTheme="minorEastAsia" w:hint="eastAsia"/>
          <w:sz w:val="28"/>
          <w:szCs w:val="28"/>
        </w:rPr>
        <w:t>全体</w:t>
      </w:r>
      <w:r w:rsidR="00C867BA" w:rsidRPr="009B57A6">
        <w:rPr>
          <w:rFonts w:ascii="仿宋_GB2312" w:eastAsia="仿宋_GB2312" w:hAnsiTheme="minorEastAsia" w:hint="eastAsia"/>
          <w:sz w:val="28"/>
          <w:szCs w:val="28"/>
        </w:rPr>
        <w:t>社科</w:t>
      </w:r>
      <w:r w:rsidR="009970AE" w:rsidRPr="009B57A6">
        <w:rPr>
          <w:rFonts w:ascii="仿宋_GB2312" w:eastAsia="仿宋_GB2312" w:hAnsiTheme="minorEastAsia" w:hint="eastAsia"/>
          <w:sz w:val="28"/>
          <w:szCs w:val="28"/>
        </w:rPr>
        <w:t>院人，</w:t>
      </w:r>
      <w:r w:rsidR="00F47FC8" w:rsidRPr="009B57A6">
        <w:rPr>
          <w:rFonts w:ascii="仿宋_GB2312" w:eastAsia="仿宋_GB2312" w:hAnsiTheme="minorEastAsia" w:hint="eastAsia"/>
          <w:sz w:val="28"/>
          <w:szCs w:val="28"/>
        </w:rPr>
        <w:t>而且，</w:t>
      </w:r>
      <w:r w:rsidR="009970AE" w:rsidRPr="009B57A6">
        <w:rPr>
          <w:rFonts w:ascii="仿宋_GB2312" w:eastAsia="仿宋_GB2312" w:hAnsiTheme="minorEastAsia" w:hint="eastAsia"/>
          <w:sz w:val="28"/>
          <w:szCs w:val="28"/>
        </w:rPr>
        <w:t>对于所有关注中国哲学社会科学创新与发展的</w:t>
      </w:r>
      <w:r w:rsidR="005A7418" w:rsidRPr="009B57A6">
        <w:rPr>
          <w:rFonts w:ascii="仿宋_GB2312" w:eastAsia="仿宋_GB2312" w:hAnsiTheme="minorEastAsia" w:hint="eastAsia"/>
          <w:sz w:val="28"/>
          <w:szCs w:val="28"/>
        </w:rPr>
        <w:t>各界</w:t>
      </w:r>
      <w:r w:rsidR="009970AE" w:rsidRPr="009B57A6">
        <w:rPr>
          <w:rFonts w:ascii="仿宋_GB2312" w:eastAsia="仿宋_GB2312" w:hAnsiTheme="minorEastAsia" w:hint="eastAsia"/>
          <w:sz w:val="28"/>
          <w:szCs w:val="28"/>
        </w:rPr>
        <w:t>人士</w:t>
      </w:r>
      <w:r w:rsidR="005A7418" w:rsidRPr="009B57A6">
        <w:rPr>
          <w:rFonts w:ascii="仿宋_GB2312" w:eastAsia="仿宋_GB2312" w:hAnsiTheme="minorEastAsia" w:hint="eastAsia"/>
          <w:sz w:val="28"/>
          <w:szCs w:val="28"/>
        </w:rPr>
        <w:t>而言，</w:t>
      </w:r>
      <w:r w:rsidR="00C867BA" w:rsidRPr="009B57A6">
        <w:rPr>
          <w:rFonts w:ascii="仿宋_GB2312" w:eastAsia="仿宋_GB2312" w:hAnsiTheme="minorEastAsia" w:hint="eastAsia"/>
          <w:sz w:val="28"/>
          <w:szCs w:val="28"/>
        </w:rPr>
        <w:t>都是</w:t>
      </w:r>
      <w:r w:rsidR="005A7418" w:rsidRPr="009B57A6">
        <w:rPr>
          <w:rFonts w:ascii="仿宋_GB2312" w:eastAsia="仿宋_GB2312" w:hAnsiTheme="minorEastAsia" w:hint="eastAsia"/>
          <w:sz w:val="28"/>
          <w:szCs w:val="28"/>
        </w:rPr>
        <w:t>富有</w:t>
      </w:r>
      <w:r w:rsidR="009970AE" w:rsidRPr="009B57A6">
        <w:rPr>
          <w:rFonts w:ascii="仿宋_GB2312" w:eastAsia="仿宋_GB2312" w:hAnsiTheme="minorEastAsia" w:hint="eastAsia"/>
          <w:sz w:val="28"/>
          <w:szCs w:val="28"/>
        </w:rPr>
        <w:t>特殊意义</w:t>
      </w:r>
      <w:r w:rsidR="00C867BA" w:rsidRPr="009B57A6">
        <w:rPr>
          <w:rFonts w:ascii="仿宋_GB2312" w:eastAsia="仿宋_GB2312" w:hAnsiTheme="minorEastAsia" w:hint="eastAsia"/>
          <w:sz w:val="28"/>
          <w:szCs w:val="28"/>
        </w:rPr>
        <w:t>的。</w:t>
      </w:r>
      <w:r w:rsidR="009970AE" w:rsidRPr="009B57A6">
        <w:rPr>
          <w:rFonts w:ascii="仿宋_GB2312" w:eastAsia="仿宋_GB2312" w:hAnsiTheme="minorEastAsia" w:hint="eastAsia"/>
          <w:sz w:val="28"/>
          <w:szCs w:val="28"/>
        </w:rPr>
        <w:t>作为中国社会科学院实施哲学社会科学创新工程的一个重要举措，</w:t>
      </w:r>
      <w:r w:rsidR="0089009F" w:rsidRPr="009B57A6">
        <w:rPr>
          <w:rFonts w:ascii="仿宋_GB2312" w:eastAsia="仿宋_GB2312" w:hAnsiTheme="minorEastAsia" w:hint="eastAsia"/>
          <w:sz w:val="28"/>
          <w:szCs w:val="28"/>
        </w:rPr>
        <w:t>从今天起，财经战略研究院在</w:t>
      </w:r>
      <w:r w:rsidR="00A50FFE" w:rsidRPr="009B57A6">
        <w:rPr>
          <w:rFonts w:ascii="仿宋_GB2312" w:eastAsia="仿宋_GB2312" w:hAnsiTheme="minorEastAsia" w:hint="eastAsia"/>
          <w:sz w:val="28"/>
          <w:szCs w:val="28"/>
        </w:rPr>
        <w:t>财政与贸易经济研究所的基础上正式组建。</w:t>
      </w:r>
      <w:r w:rsidR="00F47FC8" w:rsidRPr="009B57A6">
        <w:rPr>
          <w:rFonts w:ascii="仿宋_GB2312" w:eastAsia="仿宋_GB2312" w:hAnsiTheme="minorEastAsia" w:hint="eastAsia"/>
          <w:sz w:val="28"/>
          <w:szCs w:val="28"/>
        </w:rPr>
        <w:t>它标志着中国社会科学院实施哲学社会</w:t>
      </w:r>
      <w:r w:rsidR="009625BA">
        <w:rPr>
          <w:rFonts w:ascii="仿宋_GB2312" w:eastAsia="仿宋_GB2312" w:hAnsiTheme="minorEastAsia" w:hint="eastAsia"/>
          <w:sz w:val="28"/>
          <w:szCs w:val="28"/>
        </w:rPr>
        <w:t>科学</w:t>
      </w:r>
      <w:r w:rsidR="00F47FC8" w:rsidRPr="009B57A6">
        <w:rPr>
          <w:rFonts w:ascii="仿宋_GB2312" w:eastAsia="仿宋_GB2312" w:hAnsiTheme="minorEastAsia" w:hint="eastAsia"/>
          <w:sz w:val="28"/>
          <w:szCs w:val="28"/>
        </w:rPr>
        <w:t>创新工程的行动，</w:t>
      </w:r>
      <w:r w:rsidR="009F404B" w:rsidRPr="009B57A6">
        <w:rPr>
          <w:rFonts w:ascii="仿宋_GB2312" w:eastAsia="仿宋_GB2312" w:hAnsiTheme="minorEastAsia" w:hint="eastAsia"/>
          <w:sz w:val="28"/>
          <w:szCs w:val="28"/>
        </w:rPr>
        <w:t>已经深入到了体制</w:t>
      </w:r>
      <w:r w:rsidR="0089009F" w:rsidRPr="009B57A6">
        <w:rPr>
          <w:rFonts w:ascii="仿宋_GB2312" w:eastAsia="仿宋_GB2312" w:hAnsiTheme="minorEastAsia" w:hint="eastAsia"/>
          <w:sz w:val="28"/>
          <w:szCs w:val="28"/>
        </w:rPr>
        <w:t>机制</w:t>
      </w:r>
      <w:r w:rsidR="009F404B" w:rsidRPr="009B57A6">
        <w:rPr>
          <w:rFonts w:ascii="仿宋_GB2312" w:eastAsia="仿宋_GB2312" w:hAnsiTheme="minorEastAsia" w:hint="eastAsia"/>
          <w:sz w:val="28"/>
          <w:szCs w:val="28"/>
        </w:rPr>
        <w:t>改革</w:t>
      </w:r>
      <w:r w:rsidR="00F47FC8" w:rsidRPr="009B57A6">
        <w:rPr>
          <w:rFonts w:ascii="仿宋_GB2312" w:eastAsia="仿宋_GB2312" w:hAnsiTheme="minorEastAsia" w:hint="eastAsia"/>
          <w:sz w:val="28"/>
          <w:szCs w:val="28"/>
        </w:rPr>
        <w:t>阶段。</w:t>
      </w:r>
      <w:r w:rsidR="009625BA">
        <w:rPr>
          <w:rFonts w:ascii="仿宋_GB2312" w:eastAsia="仿宋_GB2312" w:hAnsiTheme="minorEastAsia" w:hint="eastAsia"/>
          <w:sz w:val="28"/>
          <w:szCs w:val="28"/>
        </w:rPr>
        <w:t>这项堪称中国哲学社会科学创新与发展“大决策”的行动，对于中国哲学社会科学事业，特别是对中国社会科学院财经战略研究院的影响，将是深远的、巨大的。</w:t>
      </w:r>
    </w:p>
    <w:p w:rsidR="00C867BA" w:rsidRDefault="00796312" w:rsidP="00CD3ACD">
      <w:pPr>
        <w:spacing w:line="360" w:lineRule="auto"/>
        <w:ind w:firstLine="560"/>
        <w:rPr>
          <w:rFonts w:ascii="仿宋_GB2312" w:eastAsia="仿宋_GB2312" w:hAnsiTheme="minorEastAsia"/>
          <w:sz w:val="28"/>
          <w:szCs w:val="28"/>
        </w:rPr>
      </w:pPr>
      <w:r w:rsidRPr="009B57A6">
        <w:rPr>
          <w:rFonts w:ascii="仿宋_GB2312" w:eastAsia="仿宋_GB2312" w:hAnsiTheme="minorEastAsia" w:hint="eastAsia"/>
          <w:sz w:val="28"/>
          <w:szCs w:val="28"/>
        </w:rPr>
        <w:t>下</w:t>
      </w:r>
      <w:r w:rsidR="008C312F" w:rsidRPr="009B57A6">
        <w:rPr>
          <w:rFonts w:ascii="仿宋_GB2312" w:eastAsia="仿宋_GB2312" w:hAnsiTheme="minorEastAsia" w:hint="eastAsia"/>
          <w:sz w:val="28"/>
          <w:szCs w:val="28"/>
        </w:rPr>
        <w:t>面</w:t>
      </w:r>
      <w:r w:rsidRPr="009B57A6">
        <w:rPr>
          <w:rFonts w:ascii="仿宋_GB2312" w:eastAsia="仿宋_GB2312" w:hAnsiTheme="minorEastAsia" w:hint="eastAsia"/>
          <w:sz w:val="28"/>
          <w:szCs w:val="28"/>
        </w:rPr>
        <w:t>，</w:t>
      </w:r>
      <w:r w:rsidR="00836EC0" w:rsidRPr="009B57A6">
        <w:rPr>
          <w:rFonts w:ascii="仿宋_GB2312" w:eastAsia="仿宋_GB2312" w:hAnsiTheme="minorEastAsia" w:hint="eastAsia"/>
          <w:sz w:val="28"/>
          <w:szCs w:val="28"/>
        </w:rPr>
        <w:t>我</w:t>
      </w:r>
      <w:r w:rsidR="00574842">
        <w:rPr>
          <w:rFonts w:ascii="仿宋_GB2312" w:eastAsia="仿宋_GB2312" w:hAnsiTheme="minorEastAsia" w:hint="eastAsia"/>
          <w:sz w:val="28"/>
          <w:szCs w:val="28"/>
        </w:rPr>
        <w:t>从5个方面</w:t>
      </w:r>
      <w:r w:rsidR="003C262D" w:rsidRPr="009B57A6">
        <w:rPr>
          <w:rFonts w:ascii="仿宋_GB2312" w:eastAsia="仿宋_GB2312" w:hAnsiTheme="minorEastAsia" w:hint="eastAsia"/>
          <w:sz w:val="28"/>
          <w:szCs w:val="28"/>
        </w:rPr>
        <w:t>就财</w:t>
      </w:r>
      <w:r w:rsidR="00C867BA" w:rsidRPr="009B57A6">
        <w:rPr>
          <w:rFonts w:ascii="仿宋_GB2312" w:eastAsia="仿宋_GB2312" w:hAnsiTheme="minorEastAsia" w:hint="eastAsia"/>
          <w:sz w:val="28"/>
          <w:szCs w:val="28"/>
        </w:rPr>
        <w:t>经</w:t>
      </w:r>
      <w:r w:rsidR="00E94000" w:rsidRPr="009B57A6">
        <w:rPr>
          <w:rFonts w:ascii="仿宋_GB2312" w:eastAsia="仿宋_GB2312" w:hAnsiTheme="minorEastAsia" w:hint="eastAsia"/>
          <w:sz w:val="28"/>
          <w:szCs w:val="28"/>
        </w:rPr>
        <w:t>战略研究</w:t>
      </w:r>
      <w:r w:rsidR="00C867BA" w:rsidRPr="009B57A6">
        <w:rPr>
          <w:rFonts w:ascii="仿宋_GB2312" w:eastAsia="仿宋_GB2312" w:hAnsiTheme="minorEastAsia" w:hint="eastAsia"/>
          <w:sz w:val="28"/>
          <w:szCs w:val="28"/>
        </w:rPr>
        <w:t>院的</w:t>
      </w:r>
      <w:r w:rsidR="007E1E2B" w:rsidRPr="009B57A6">
        <w:rPr>
          <w:rFonts w:ascii="仿宋_GB2312" w:eastAsia="仿宋_GB2312" w:hAnsiTheme="minorEastAsia" w:hint="eastAsia"/>
          <w:sz w:val="28"/>
          <w:szCs w:val="28"/>
        </w:rPr>
        <w:t>组建方案</w:t>
      </w:r>
      <w:r w:rsidR="00163C3C" w:rsidRPr="009B57A6">
        <w:rPr>
          <w:rFonts w:ascii="仿宋_GB2312" w:eastAsia="仿宋_GB2312" w:hAnsiTheme="minorEastAsia" w:hint="eastAsia"/>
          <w:sz w:val="28"/>
          <w:szCs w:val="28"/>
        </w:rPr>
        <w:t>与</w:t>
      </w:r>
      <w:r w:rsidR="007E1E2B" w:rsidRPr="009B57A6">
        <w:rPr>
          <w:rFonts w:ascii="仿宋_GB2312" w:eastAsia="仿宋_GB2312" w:hAnsiTheme="minorEastAsia" w:hint="eastAsia"/>
          <w:sz w:val="28"/>
          <w:szCs w:val="28"/>
        </w:rPr>
        <w:t>发展</w:t>
      </w:r>
      <w:proofErr w:type="gramStart"/>
      <w:r w:rsidR="00C867BA" w:rsidRPr="009B57A6">
        <w:rPr>
          <w:rFonts w:ascii="仿宋_GB2312" w:eastAsia="仿宋_GB2312" w:hAnsiTheme="minorEastAsia" w:hint="eastAsia"/>
          <w:sz w:val="28"/>
          <w:szCs w:val="28"/>
        </w:rPr>
        <w:t>设想做</w:t>
      </w:r>
      <w:proofErr w:type="gramEnd"/>
      <w:r w:rsidR="008C312F" w:rsidRPr="009B57A6">
        <w:rPr>
          <w:rFonts w:ascii="仿宋_GB2312" w:eastAsia="仿宋_GB2312" w:hAnsiTheme="minorEastAsia" w:hint="eastAsia"/>
          <w:sz w:val="28"/>
          <w:szCs w:val="28"/>
        </w:rPr>
        <w:t>一</w:t>
      </w:r>
      <w:r w:rsidR="00C867BA" w:rsidRPr="009B57A6">
        <w:rPr>
          <w:rFonts w:ascii="仿宋_GB2312" w:eastAsia="仿宋_GB2312" w:hAnsiTheme="minorEastAsia" w:hint="eastAsia"/>
          <w:sz w:val="28"/>
          <w:szCs w:val="28"/>
        </w:rPr>
        <w:t>简要汇报。</w:t>
      </w:r>
    </w:p>
    <w:p w:rsidR="009F2D55" w:rsidRPr="009F2D55" w:rsidRDefault="009F2D55" w:rsidP="00CD3ACD">
      <w:pPr>
        <w:spacing w:line="360" w:lineRule="auto"/>
        <w:ind w:firstLine="560"/>
        <w:rPr>
          <w:rFonts w:ascii="仿宋_GB2312" w:eastAsia="仿宋_GB2312" w:hAnsiTheme="minorEastAsia"/>
          <w:sz w:val="28"/>
          <w:szCs w:val="28"/>
        </w:rPr>
      </w:pPr>
    </w:p>
    <w:p w:rsidR="00B65D95" w:rsidRPr="00CD3ACD" w:rsidRDefault="00C867BA" w:rsidP="00CD3ACD">
      <w:pPr>
        <w:spacing w:line="360" w:lineRule="auto"/>
        <w:ind w:firstLineChars="0" w:firstLine="0"/>
        <w:rPr>
          <w:rFonts w:asciiTheme="minorEastAsia" w:hAnsiTheme="minorEastAsia"/>
          <w:sz w:val="28"/>
          <w:szCs w:val="28"/>
        </w:rPr>
      </w:pPr>
      <w:r w:rsidRPr="00CD3ACD">
        <w:rPr>
          <w:rFonts w:asciiTheme="minorEastAsia" w:hAnsiTheme="minorEastAsia" w:hint="eastAsia"/>
          <w:sz w:val="28"/>
          <w:szCs w:val="28"/>
        </w:rPr>
        <w:t>一、</w:t>
      </w:r>
      <w:r w:rsidR="00B051C7">
        <w:rPr>
          <w:rFonts w:asciiTheme="minorEastAsia" w:hAnsiTheme="minorEastAsia" w:hint="eastAsia"/>
          <w:b/>
          <w:sz w:val="28"/>
          <w:szCs w:val="28"/>
        </w:rPr>
        <w:t>背景与宗旨</w:t>
      </w:r>
    </w:p>
    <w:p w:rsidR="004C3AA4" w:rsidRPr="009B57A6" w:rsidRDefault="00E94000" w:rsidP="00CD3ACD">
      <w:pPr>
        <w:spacing w:line="360" w:lineRule="auto"/>
        <w:ind w:firstLineChars="0" w:firstLine="555"/>
        <w:rPr>
          <w:rFonts w:ascii="仿宋_GB2312" w:eastAsia="仿宋_GB2312" w:hAnsiTheme="minorEastAsia"/>
          <w:sz w:val="28"/>
          <w:szCs w:val="28"/>
        </w:rPr>
      </w:pPr>
      <w:r w:rsidRPr="009B57A6">
        <w:rPr>
          <w:rFonts w:ascii="仿宋_GB2312" w:eastAsia="仿宋_GB2312" w:hAnsiTheme="minorEastAsia" w:hint="eastAsia"/>
          <w:sz w:val="28"/>
          <w:szCs w:val="28"/>
        </w:rPr>
        <w:t>财经战略研究院简称为财</w:t>
      </w:r>
      <w:r w:rsidR="00AE3CA3" w:rsidRPr="009B57A6">
        <w:rPr>
          <w:rFonts w:ascii="仿宋_GB2312" w:eastAsia="仿宋_GB2312" w:hAnsiTheme="minorEastAsia" w:hint="eastAsia"/>
          <w:sz w:val="28"/>
          <w:szCs w:val="28"/>
        </w:rPr>
        <w:t>经院</w:t>
      </w:r>
      <w:r w:rsidRPr="009B57A6">
        <w:rPr>
          <w:rFonts w:ascii="仿宋_GB2312" w:eastAsia="仿宋_GB2312" w:hAnsiTheme="minorEastAsia" w:hint="eastAsia"/>
          <w:sz w:val="28"/>
          <w:szCs w:val="28"/>
        </w:rPr>
        <w:t>。</w:t>
      </w:r>
      <w:r w:rsidR="009F404B" w:rsidRPr="009B57A6">
        <w:rPr>
          <w:rFonts w:ascii="仿宋_GB2312" w:eastAsia="仿宋_GB2312" w:hAnsiTheme="minorEastAsia" w:hint="eastAsia"/>
          <w:sz w:val="28"/>
          <w:szCs w:val="28"/>
        </w:rPr>
        <w:t>它</w:t>
      </w:r>
      <w:r w:rsidR="00E87BDF" w:rsidRPr="009B57A6">
        <w:rPr>
          <w:rFonts w:ascii="仿宋_GB2312" w:eastAsia="仿宋_GB2312" w:hAnsiTheme="minorEastAsia" w:hint="eastAsia"/>
          <w:sz w:val="28"/>
          <w:szCs w:val="28"/>
        </w:rPr>
        <w:t>的成立</w:t>
      </w:r>
      <w:r w:rsidR="009F404B" w:rsidRPr="009B57A6">
        <w:rPr>
          <w:rFonts w:ascii="仿宋_GB2312" w:eastAsia="仿宋_GB2312" w:hAnsiTheme="minorEastAsia" w:hint="eastAsia"/>
          <w:sz w:val="28"/>
          <w:szCs w:val="28"/>
        </w:rPr>
        <w:t>，</w:t>
      </w:r>
      <w:r w:rsidR="00AE3CA3" w:rsidRPr="009B57A6">
        <w:rPr>
          <w:rFonts w:ascii="仿宋_GB2312" w:eastAsia="仿宋_GB2312" w:hAnsiTheme="minorEastAsia" w:hint="eastAsia"/>
          <w:sz w:val="28"/>
          <w:szCs w:val="28"/>
        </w:rPr>
        <w:t>是</w:t>
      </w:r>
      <w:r w:rsidR="00203AD5" w:rsidRPr="009B57A6">
        <w:rPr>
          <w:rFonts w:ascii="仿宋_GB2312" w:eastAsia="仿宋_GB2312" w:hAnsiTheme="minorEastAsia" w:hint="eastAsia"/>
          <w:sz w:val="28"/>
          <w:szCs w:val="28"/>
        </w:rPr>
        <w:t>院党组</w:t>
      </w:r>
      <w:r w:rsidR="00AE3CA3" w:rsidRPr="009B57A6">
        <w:rPr>
          <w:rFonts w:ascii="仿宋_GB2312" w:eastAsia="仿宋_GB2312" w:hAnsiTheme="minorEastAsia" w:hint="eastAsia"/>
          <w:sz w:val="28"/>
          <w:szCs w:val="28"/>
        </w:rPr>
        <w:t>基于国内外</w:t>
      </w:r>
      <w:r w:rsidR="00BD6FAC" w:rsidRPr="009B57A6">
        <w:rPr>
          <w:rFonts w:ascii="仿宋_GB2312" w:eastAsia="仿宋_GB2312" w:hAnsiTheme="minorEastAsia" w:hint="eastAsia"/>
          <w:sz w:val="28"/>
          <w:szCs w:val="28"/>
        </w:rPr>
        <w:t>形势的一系列新变化</w:t>
      </w:r>
      <w:r w:rsidR="00E87BDF" w:rsidRPr="009B57A6">
        <w:rPr>
          <w:rFonts w:ascii="仿宋_GB2312" w:eastAsia="仿宋_GB2312" w:hAnsiTheme="minorEastAsia" w:hint="eastAsia"/>
          <w:sz w:val="28"/>
          <w:szCs w:val="28"/>
        </w:rPr>
        <w:t>而</w:t>
      </w:r>
      <w:r w:rsidR="00440A13" w:rsidRPr="009B57A6">
        <w:rPr>
          <w:rFonts w:ascii="仿宋_GB2312" w:eastAsia="仿宋_GB2312" w:hAnsiTheme="minorEastAsia" w:hint="eastAsia"/>
          <w:sz w:val="28"/>
          <w:szCs w:val="28"/>
        </w:rPr>
        <w:t>做</w:t>
      </w:r>
      <w:r w:rsidR="00203AD5" w:rsidRPr="009B57A6">
        <w:rPr>
          <w:rFonts w:ascii="仿宋_GB2312" w:eastAsia="仿宋_GB2312" w:hAnsiTheme="minorEastAsia" w:hint="eastAsia"/>
          <w:sz w:val="28"/>
          <w:szCs w:val="28"/>
        </w:rPr>
        <w:t>出的重大决策</w:t>
      </w:r>
      <w:r w:rsidR="00851790" w:rsidRPr="009B57A6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C21524" w:rsidRPr="009B57A6" w:rsidRDefault="00C21524" w:rsidP="00E938E0">
      <w:pPr>
        <w:spacing w:line="360" w:lineRule="auto"/>
        <w:ind w:firstLineChars="0" w:firstLine="555"/>
        <w:rPr>
          <w:rFonts w:ascii="仿宋_GB2312" w:eastAsia="仿宋_GB2312" w:hAnsiTheme="minorEastAsia"/>
          <w:sz w:val="28"/>
          <w:szCs w:val="28"/>
        </w:rPr>
      </w:pPr>
      <w:r w:rsidRPr="009B57A6">
        <w:rPr>
          <w:rFonts w:ascii="仿宋_GB2312" w:eastAsia="仿宋_GB2312" w:hAnsiTheme="minorEastAsia" w:hint="eastAsia"/>
          <w:sz w:val="28"/>
          <w:szCs w:val="28"/>
        </w:rPr>
        <w:t>就国内而言</w:t>
      </w:r>
      <w:r w:rsidR="00B051C7" w:rsidRPr="009B57A6">
        <w:rPr>
          <w:rFonts w:ascii="仿宋_GB2312" w:eastAsia="仿宋_GB2312" w:hAnsiTheme="minorEastAsia" w:hint="eastAsia"/>
          <w:sz w:val="28"/>
          <w:szCs w:val="28"/>
        </w:rPr>
        <w:t>，</w:t>
      </w:r>
      <w:r w:rsidR="00D64A2C" w:rsidRPr="009B57A6">
        <w:rPr>
          <w:rFonts w:ascii="仿宋_GB2312" w:eastAsia="仿宋_GB2312" w:hAnsiTheme="minorEastAsia" w:hint="eastAsia"/>
          <w:sz w:val="28"/>
          <w:szCs w:val="28"/>
        </w:rPr>
        <w:t>我国正处于中国特色社会主义发展的重要战略机遇</w:t>
      </w:r>
      <w:r w:rsidR="00D64A2C" w:rsidRPr="009B57A6">
        <w:rPr>
          <w:rFonts w:ascii="仿宋_GB2312" w:eastAsia="仿宋_GB2312" w:hAnsiTheme="minorEastAsia" w:hint="eastAsia"/>
          <w:sz w:val="28"/>
          <w:szCs w:val="28"/>
        </w:rPr>
        <w:lastRenderedPageBreak/>
        <w:t>期，同时也处于进一步推进改革开放的关键期和攻坚期。</w:t>
      </w:r>
      <w:r w:rsidR="00E26E1E" w:rsidRPr="009B57A6">
        <w:rPr>
          <w:rFonts w:ascii="仿宋_GB2312" w:eastAsia="仿宋_GB2312" w:hAnsiTheme="minorEastAsia" w:hint="eastAsia"/>
          <w:sz w:val="28"/>
          <w:szCs w:val="28"/>
        </w:rPr>
        <w:t>这一切，</w:t>
      </w:r>
      <w:r w:rsidR="00BC6CE2" w:rsidRPr="009B57A6">
        <w:rPr>
          <w:rFonts w:ascii="仿宋_GB2312" w:eastAsia="仿宋_GB2312" w:hAnsiTheme="minorEastAsia" w:hint="eastAsia"/>
          <w:sz w:val="28"/>
          <w:szCs w:val="28"/>
        </w:rPr>
        <w:t>既为哲学</w:t>
      </w:r>
      <w:r w:rsidR="00163C3C" w:rsidRPr="009B57A6">
        <w:rPr>
          <w:rFonts w:ascii="仿宋_GB2312" w:eastAsia="仿宋_GB2312" w:hAnsiTheme="minorEastAsia" w:hint="eastAsia"/>
          <w:sz w:val="28"/>
          <w:szCs w:val="28"/>
        </w:rPr>
        <w:t>社会科学的理论研究和学术探索提供了绝好的实践</w:t>
      </w:r>
      <w:r w:rsidR="00796312" w:rsidRPr="009B57A6">
        <w:rPr>
          <w:rFonts w:ascii="仿宋_GB2312" w:eastAsia="仿宋_GB2312" w:hAnsiTheme="minorEastAsia" w:hint="eastAsia"/>
          <w:sz w:val="28"/>
          <w:szCs w:val="28"/>
        </w:rPr>
        <w:t>蓝本，也</w:t>
      </w:r>
      <w:r w:rsidR="00E26E1E" w:rsidRPr="009B57A6">
        <w:rPr>
          <w:rFonts w:ascii="仿宋_GB2312" w:eastAsia="仿宋_GB2312" w:hAnsiTheme="minorEastAsia" w:hint="eastAsia"/>
          <w:sz w:val="28"/>
          <w:szCs w:val="28"/>
        </w:rPr>
        <w:t>为哲学社会科学的大繁荣大发展提供了难得的机遇。</w:t>
      </w:r>
      <w:r w:rsidR="004C3AA4" w:rsidRPr="009B57A6">
        <w:rPr>
          <w:rFonts w:ascii="仿宋_GB2312" w:eastAsia="仿宋_GB2312" w:hAnsiTheme="minorEastAsia" w:hint="eastAsia"/>
          <w:sz w:val="28"/>
          <w:szCs w:val="28"/>
        </w:rPr>
        <w:t>在此</w:t>
      </w:r>
      <w:r w:rsidR="00C867BA" w:rsidRPr="009B57A6">
        <w:rPr>
          <w:rFonts w:ascii="仿宋_GB2312" w:eastAsia="仿宋_GB2312" w:hAnsiTheme="minorEastAsia" w:hint="eastAsia"/>
          <w:sz w:val="28"/>
          <w:szCs w:val="28"/>
        </w:rPr>
        <w:t>背景</w:t>
      </w:r>
      <w:r w:rsidR="004C3AA4" w:rsidRPr="009B57A6">
        <w:rPr>
          <w:rFonts w:ascii="仿宋_GB2312" w:eastAsia="仿宋_GB2312" w:hAnsiTheme="minorEastAsia" w:hint="eastAsia"/>
          <w:sz w:val="28"/>
          <w:szCs w:val="28"/>
        </w:rPr>
        <w:t>下，</w:t>
      </w:r>
      <w:r w:rsidR="00DD02E9" w:rsidRPr="009B57A6">
        <w:rPr>
          <w:rFonts w:ascii="仿宋_GB2312" w:eastAsia="仿宋_GB2312" w:hAnsiTheme="minorEastAsia" w:hint="eastAsia"/>
          <w:sz w:val="28"/>
          <w:szCs w:val="28"/>
        </w:rPr>
        <w:t>中国社会科学院</w:t>
      </w:r>
      <w:r w:rsidR="004C3AA4" w:rsidRPr="009B57A6">
        <w:rPr>
          <w:rFonts w:ascii="仿宋_GB2312" w:eastAsia="仿宋_GB2312" w:hAnsiTheme="minorEastAsia" w:hint="eastAsia"/>
          <w:sz w:val="28"/>
          <w:szCs w:val="28"/>
        </w:rPr>
        <w:t>启动了哲学社会科学创新工程</w:t>
      </w:r>
      <w:r w:rsidR="00DD02E9" w:rsidRPr="009B57A6">
        <w:rPr>
          <w:rFonts w:ascii="仿宋_GB2312" w:eastAsia="仿宋_GB2312" w:hAnsiTheme="minorEastAsia" w:hint="eastAsia"/>
          <w:sz w:val="28"/>
          <w:szCs w:val="28"/>
        </w:rPr>
        <w:t>。这是</w:t>
      </w:r>
      <w:r w:rsidR="00180AFB" w:rsidRPr="009B57A6">
        <w:rPr>
          <w:rFonts w:ascii="仿宋_GB2312" w:eastAsia="仿宋_GB2312" w:hAnsiTheme="minorEastAsia" w:hint="eastAsia"/>
          <w:sz w:val="28"/>
          <w:szCs w:val="28"/>
        </w:rPr>
        <w:t>贯彻中央“</w:t>
      </w:r>
      <w:r w:rsidR="00180AFB" w:rsidRPr="009B57A6">
        <w:rPr>
          <w:rFonts w:ascii="仿宋_GB2312" w:eastAsia="仿宋_GB2312" w:hAnsiTheme="minorEastAsia" w:cs="Times New Roman" w:hint="eastAsia"/>
          <w:sz w:val="28"/>
          <w:szCs w:val="28"/>
        </w:rPr>
        <w:t>5·1</w:t>
      </w:r>
      <w:r w:rsidR="00180AFB" w:rsidRPr="009B57A6">
        <w:rPr>
          <w:rFonts w:ascii="仿宋_GB2312" w:eastAsia="仿宋_GB2312" w:hAnsiTheme="minorEastAsia" w:hint="eastAsia"/>
          <w:sz w:val="28"/>
          <w:szCs w:val="28"/>
        </w:rPr>
        <w:t>9”会议精神和“三个定位”要求，落实</w:t>
      </w:r>
      <w:r w:rsidR="00E938E0" w:rsidRPr="009B57A6">
        <w:rPr>
          <w:rFonts w:ascii="仿宋_GB2312" w:eastAsia="仿宋_GB2312" w:hAnsiTheme="minorEastAsia" w:hint="eastAsia"/>
          <w:sz w:val="28"/>
          <w:szCs w:val="28"/>
        </w:rPr>
        <w:t>党的十七届六中全会精神以及</w:t>
      </w:r>
      <w:r w:rsidR="00180AFB" w:rsidRPr="009B57A6">
        <w:rPr>
          <w:rFonts w:ascii="仿宋_GB2312" w:eastAsia="仿宋_GB2312" w:hAnsiTheme="minorEastAsia" w:hint="eastAsia"/>
          <w:sz w:val="28"/>
          <w:szCs w:val="28"/>
        </w:rPr>
        <w:t>国家“十二五”规划纲要</w:t>
      </w:r>
      <w:r w:rsidR="00E938E0" w:rsidRPr="009B57A6">
        <w:rPr>
          <w:rFonts w:ascii="仿宋_GB2312" w:eastAsia="仿宋_GB2312" w:hAnsiTheme="minorEastAsia" w:hint="eastAsia"/>
          <w:sz w:val="28"/>
          <w:szCs w:val="28"/>
        </w:rPr>
        <w:t>有关</w:t>
      </w:r>
      <w:r w:rsidR="00180AFB" w:rsidRPr="009B57A6">
        <w:rPr>
          <w:rFonts w:ascii="仿宋_GB2312" w:eastAsia="仿宋_GB2312" w:hAnsiTheme="minorEastAsia" w:hint="eastAsia"/>
          <w:sz w:val="28"/>
          <w:szCs w:val="28"/>
        </w:rPr>
        <w:t>建设哲学社会科学创新体系</w:t>
      </w:r>
      <w:r w:rsidR="00E938E0" w:rsidRPr="009B57A6">
        <w:rPr>
          <w:rFonts w:ascii="仿宋_GB2312" w:eastAsia="仿宋_GB2312" w:hAnsiTheme="minorEastAsia" w:hint="eastAsia"/>
          <w:sz w:val="28"/>
          <w:szCs w:val="28"/>
        </w:rPr>
        <w:t>的重大</w:t>
      </w:r>
      <w:r w:rsidR="00163C3C" w:rsidRPr="009B57A6">
        <w:rPr>
          <w:rFonts w:ascii="仿宋_GB2312" w:eastAsia="仿宋_GB2312" w:hAnsiTheme="minorEastAsia" w:hint="eastAsia"/>
          <w:sz w:val="28"/>
          <w:szCs w:val="28"/>
        </w:rPr>
        <w:t>战略部署</w:t>
      </w:r>
      <w:r w:rsidR="00796312" w:rsidRPr="009B57A6">
        <w:rPr>
          <w:rFonts w:ascii="仿宋_GB2312" w:eastAsia="仿宋_GB2312" w:hAnsiTheme="minorEastAsia" w:hint="eastAsia"/>
          <w:sz w:val="28"/>
          <w:szCs w:val="28"/>
        </w:rPr>
        <w:t>。这意味</w:t>
      </w:r>
      <w:r w:rsidR="00180AFB" w:rsidRPr="009B57A6">
        <w:rPr>
          <w:rFonts w:ascii="仿宋_GB2312" w:eastAsia="仿宋_GB2312" w:hAnsiTheme="minorEastAsia" w:hint="eastAsia"/>
          <w:sz w:val="28"/>
          <w:szCs w:val="28"/>
        </w:rPr>
        <w:t>着一场深刻的历史性改革。</w:t>
      </w:r>
      <w:r w:rsidR="00B051C7" w:rsidRPr="009B57A6">
        <w:rPr>
          <w:rFonts w:ascii="仿宋_GB2312" w:eastAsia="仿宋_GB2312" w:hAnsiTheme="minorEastAsia" w:hint="eastAsia"/>
          <w:sz w:val="28"/>
          <w:szCs w:val="28"/>
        </w:rPr>
        <w:t>组建财</w:t>
      </w:r>
      <w:r w:rsidRPr="009B57A6">
        <w:rPr>
          <w:rFonts w:ascii="仿宋_GB2312" w:eastAsia="仿宋_GB2312" w:hAnsiTheme="minorEastAsia" w:hint="eastAsia"/>
          <w:sz w:val="28"/>
          <w:szCs w:val="28"/>
        </w:rPr>
        <w:t>经院</w:t>
      </w:r>
      <w:r w:rsidR="001E489C" w:rsidRPr="009B57A6">
        <w:rPr>
          <w:rFonts w:ascii="仿宋_GB2312" w:eastAsia="仿宋_GB2312" w:hAnsiTheme="minorEastAsia" w:hint="eastAsia"/>
          <w:sz w:val="28"/>
          <w:szCs w:val="28"/>
        </w:rPr>
        <w:t>，</w:t>
      </w:r>
      <w:r w:rsidR="00796312" w:rsidRPr="009B57A6">
        <w:rPr>
          <w:rFonts w:ascii="仿宋_GB2312" w:eastAsia="仿宋_GB2312" w:hAnsiTheme="minorEastAsia" w:hint="eastAsia"/>
          <w:sz w:val="28"/>
          <w:szCs w:val="28"/>
        </w:rPr>
        <w:t>正</w:t>
      </w:r>
      <w:r w:rsidR="009E05AC" w:rsidRPr="009B57A6">
        <w:rPr>
          <w:rFonts w:ascii="仿宋_GB2312" w:eastAsia="仿宋_GB2312" w:hAnsiTheme="minorEastAsia" w:hint="eastAsia"/>
          <w:sz w:val="28"/>
          <w:szCs w:val="28"/>
        </w:rPr>
        <w:t>是</w:t>
      </w:r>
      <w:r w:rsidRPr="009B57A6">
        <w:rPr>
          <w:rFonts w:ascii="仿宋_GB2312" w:eastAsia="仿宋_GB2312" w:hAnsiTheme="minorEastAsia" w:hint="eastAsia"/>
          <w:sz w:val="28"/>
          <w:szCs w:val="28"/>
        </w:rPr>
        <w:t>这一系统</w:t>
      </w:r>
      <w:r w:rsidR="009E05AC" w:rsidRPr="009B57A6">
        <w:rPr>
          <w:rFonts w:ascii="仿宋_GB2312" w:eastAsia="仿宋_GB2312" w:hAnsiTheme="minorEastAsia" w:hint="eastAsia"/>
          <w:sz w:val="28"/>
          <w:szCs w:val="28"/>
        </w:rPr>
        <w:t>工程</w:t>
      </w:r>
      <w:r w:rsidR="00796312" w:rsidRPr="009B57A6">
        <w:rPr>
          <w:rFonts w:ascii="仿宋_GB2312" w:eastAsia="仿宋_GB2312" w:hAnsiTheme="minorEastAsia" w:hint="eastAsia"/>
          <w:sz w:val="28"/>
          <w:szCs w:val="28"/>
        </w:rPr>
        <w:t>的</w:t>
      </w:r>
      <w:r w:rsidR="00F507EB" w:rsidRPr="009B57A6">
        <w:rPr>
          <w:rFonts w:ascii="仿宋_GB2312" w:eastAsia="仿宋_GB2312" w:hAnsiTheme="minorEastAsia" w:hint="eastAsia"/>
          <w:sz w:val="28"/>
          <w:szCs w:val="28"/>
        </w:rPr>
        <w:t>重要</w:t>
      </w:r>
      <w:r w:rsidR="00796312" w:rsidRPr="009B57A6">
        <w:rPr>
          <w:rFonts w:ascii="仿宋_GB2312" w:eastAsia="仿宋_GB2312" w:hAnsiTheme="minorEastAsia" w:hint="eastAsia"/>
          <w:sz w:val="28"/>
          <w:szCs w:val="28"/>
        </w:rPr>
        <w:t>组成部分。</w:t>
      </w:r>
    </w:p>
    <w:p w:rsidR="00F57445" w:rsidRPr="009B57A6" w:rsidRDefault="00C21524" w:rsidP="00F57445">
      <w:pPr>
        <w:ind w:firstLine="560"/>
        <w:rPr>
          <w:rFonts w:ascii="仿宋_GB2312" w:eastAsia="仿宋_GB2312" w:hAnsiTheme="minorEastAsia"/>
          <w:sz w:val="28"/>
          <w:szCs w:val="28"/>
        </w:rPr>
      </w:pPr>
      <w:r w:rsidRPr="009B57A6">
        <w:rPr>
          <w:rFonts w:ascii="仿宋_GB2312" w:eastAsia="仿宋_GB2312" w:hAnsiTheme="minorEastAsia" w:hint="eastAsia"/>
          <w:sz w:val="28"/>
          <w:szCs w:val="28"/>
        </w:rPr>
        <w:t>就国际而言，</w:t>
      </w:r>
      <w:r w:rsidR="00796312" w:rsidRPr="009B57A6">
        <w:rPr>
          <w:rFonts w:ascii="仿宋_GB2312" w:eastAsia="仿宋_GB2312" w:hAnsiTheme="minorEastAsia" w:hint="eastAsia"/>
          <w:sz w:val="28"/>
          <w:szCs w:val="28"/>
        </w:rPr>
        <w:t>全球</w:t>
      </w:r>
      <w:r w:rsidR="00B8676D" w:rsidRPr="009B57A6">
        <w:rPr>
          <w:rFonts w:ascii="仿宋_GB2312" w:eastAsia="仿宋_GB2312" w:hAnsiTheme="minorEastAsia" w:hint="eastAsia"/>
          <w:sz w:val="28"/>
          <w:szCs w:val="28"/>
        </w:rPr>
        <w:t>经济的持续震荡</w:t>
      </w:r>
      <w:r w:rsidR="00796312" w:rsidRPr="009B57A6">
        <w:rPr>
          <w:rFonts w:ascii="仿宋_GB2312" w:eastAsia="仿宋_GB2312" w:hAnsiTheme="minorEastAsia" w:hint="eastAsia"/>
          <w:sz w:val="28"/>
          <w:szCs w:val="28"/>
        </w:rPr>
        <w:t>，带来了一系列</w:t>
      </w:r>
      <w:r w:rsidR="00B8676D" w:rsidRPr="009B57A6">
        <w:rPr>
          <w:rFonts w:ascii="仿宋_GB2312" w:eastAsia="仿宋_GB2312" w:hAnsiTheme="minorEastAsia" w:hint="eastAsia"/>
          <w:sz w:val="28"/>
          <w:szCs w:val="28"/>
        </w:rPr>
        <w:t>深刻而复杂</w:t>
      </w:r>
      <w:r w:rsidR="00796312" w:rsidRPr="009B57A6">
        <w:rPr>
          <w:rFonts w:ascii="仿宋_GB2312" w:eastAsia="仿宋_GB2312" w:hAnsiTheme="minorEastAsia" w:hint="eastAsia"/>
          <w:sz w:val="28"/>
          <w:szCs w:val="28"/>
        </w:rPr>
        <w:t>的</w:t>
      </w:r>
      <w:r w:rsidR="00B8676D" w:rsidRPr="009B57A6">
        <w:rPr>
          <w:rFonts w:ascii="仿宋_GB2312" w:eastAsia="仿宋_GB2312" w:hAnsiTheme="minorEastAsia" w:hint="eastAsia"/>
          <w:sz w:val="28"/>
          <w:szCs w:val="28"/>
        </w:rPr>
        <w:t>新问题。这些新问题，正在极大的考验着包括我国在内的</w:t>
      </w:r>
      <w:proofErr w:type="gramStart"/>
      <w:r w:rsidR="00B8676D" w:rsidRPr="009B57A6">
        <w:rPr>
          <w:rFonts w:ascii="仿宋_GB2312" w:eastAsia="仿宋_GB2312" w:hAnsiTheme="minorEastAsia" w:hint="eastAsia"/>
          <w:sz w:val="28"/>
          <w:szCs w:val="28"/>
        </w:rPr>
        <w:t>各国智库的</w:t>
      </w:r>
      <w:proofErr w:type="gramEnd"/>
      <w:r w:rsidR="00B8676D" w:rsidRPr="009B57A6">
        <w:rPr>
          <w:rFonts w:ascii="仿宋_GB2312" w:eastAsia="仿宋_GB2312" w:hAnsiTheme="minorEastAsia" w:hint="eastAsia"/>
          <w:sz w:val="28"/>
          <w:szCs w:val="28"/>
        </w:rPr>
        <w:t>研究能力和水平。为了更好地应对世界格局和全球秩序转型的机遇和挑战，需要探索具有中国特色的</w:t>
      </w:r>
      <w:proofErr w:type="gramStart"/>
      <w:r w:rsidR="00B8676D" w:rsidRPr="009B57A6">
        <w:rPr>
          <w:rFonts w:ascii="仿宋_GB2312" w:eastAsia="仿宋_GB2312" w:hAnsiTheme="minorEastAsia" w:hint="eastAsia"/>
          <w:sz w:val="28"/>
          <w:szCs w:val="28"/>
        </w:rPr>
        <w:t>新型智库</w:t>
      </w:r>
      <w:proofErr w:type="gramEnd"/>
      <w:r w:rsidR="00B8676D" w:rsidRPr="009B57A6">
        <w:rPr>
          <w:rFonts w:ascii="仿宋_GB2312" w:eastAsia="仿宋_GB2312" w:hAnsiTheme="minorEastAsia" w:hint="eastAsia"/>
          <w:sz w:val="28"/>
          <w:szCs w:val="28"/>
        </w:rPr>
        <w:t>的组织和管理模式</w:t>
      </w:r>
      <w:r w:rsidR="001E489C" w:rsidRPr="009B57A6">
        <w:rPr>
          <w:rFonts w:ascii="仿宋_GB2312" w:eastAsia="仿宋_GB2312" w:hAnsiTheme="minorEastAsia" w:hint="eastAsia"/>
          <w:sz w:val="28"/>
          <w:szCs w:val="28"/>
        </w:rPr>
        <w:t>，</w:t>
      </w:r>
      <w:r w:rsidR="009E05AC" w:rsidRPr="009B57A6">
        <w:rPr>
          <w:rFonts w:ascii="仿宋_GB2312" w:eastAsia="仿宋_GB2312" w:hAnsiTheme="minorEastAsia" w:hint="eastAsia"/>
          <w:sz w:val="28"/>
          <w:szCs w:val="28"/>
        </w:rPr>
        <w:t>更好地服务</w:t>
      </w:r>
      <w:r w:rsidR="008749B1" w:rsidRPr="009B57A6">
        <w:rPr>
          <w:rFonts w:ascii="仿宋_GB2312" w:eastAsia="仿宋_GB2312" w:hAnsiTheme="minorEastAsia" w:hint="eastAsia"/>
          <w:sz w:val="28"/>
          <w:szCs w:val="28"/>
        </w:rPr>
        <w:t>于</w:t>
      </w:r>
      <w:r w:rsidR="00B94DC4" w:rsidRPr="009B57A6">
        <w:rPr>
          <w:rFonts w:ascii="仿宋_GB2312" w:eastAsia="仿宋_GB2312" w:hAnsiTheme="minorEastAsia" w:hint="eastAsia"/>
          <w:sz w:val="28"/>
          <w:szCs w:val="28"/>
        </w:rPr>
        <w:t>党和国家的</w:t>
      </w:r>
      <w:r w:rsidR="00681175" w:rsidRPr="009B57A6">
        <w:rPr>
          <w:rFonts w:ascii="仿宋_GB2312" w:eastAsia="仿宋_GB2312" w:hAnsiTheme="minorEastAsia" w:hint="eastAsia"/>
          <w:sz w:val="28"/>
          <w:szCs w:val="28"/>
        </w:rPr>
        <w:t>决策</w:t>
      </w:r>
      <w:r w:rsidR="00201397" w:rsidRPr="009B57A6">
        <w:rPr>
          <w:rFonts w:ascii="仿宋_GB2312" w:eastAsia="仿宋_GB2312" w:hAnsiTheme="minorEastAsia" w:hint="eastAsia"/>
          <w:sz w:val="28"/>
          <w:szCs w:val="28"/>
        </w:rPr>
        <w:t>要</w:t>
      </w:r>
      <w:r w:rsidR="00B94DC4" w:rsidRPr="009B57A6">
        <w:rPr>
          <w:rFonts w:ascii="仿宋_GB2312" w:eastAsia="仿宋_GB2312" w:hAnsiTheme="minorEastAsia" w:hint="eastAsia"/>
          <w:sz w:val="28"/>
          <w:szCs w:val="28"/>
        </w:rPr>
        <w:t>求</w:t>
      </w:r>
      <w:r w:rsidRPr="009B57A6">
        <w:rPr>
          <w:rFonts w:ascii="仿宋_GB2312" w:eastAsia="仿宋_GB2312" w:hAnsiTheme="minorEastAsia" w:hint="eastAsia"/>
          <w:sz w:val="28"/>
          <w:szCs w:val="28"/>
        </w:rPr>
        <w:t>。</w:t>
      </w:r>
      <w:r w:rsidR="003C262D" w:rsidRPr="009B57A6">
        <w:rPr>
          <w:rFonts w:ascii="仿宋_GB2312" w:eastAsia="仿宋_GB2312" w:hAnsiTheme="minorEastAsia" w:hint="eastAsia"/>
          <w:sz w:val="28"/>
          <w:szCs w:val="28"/>
        </w:rPr>
        <w:t>组建财</w:t>
      </w:r>
      <w:r w:rsidR="009E05AC" w:rsidRPr="009B57A6">
        <w:rPr>
          <w:rFonts w:ascii="仿宋_GB2312" w:eastAsia="仿宋_GB2312" w:hAnsiTheme="minorEastAsia" w:hint="eastAsia"/>
          <w:sz w:val="28"/>
          <w:szCs w:val="28"/>
        </w:rPr>
        <w:t>经院</w:t>
      </w:r>
      <w:r w:rsidR="001E489C" w:rsidRPr="009B57A6">
        <w:rPr>
          <w:rFonts w:ascii="仿宋_GB2312" w:eastAsia="仿宋_GB2312" w:hAnsiTheme="minorEastAsia" w:hint="eastAsia"/>
          <w:sz w:val="28"/>
          <w:szCs w:val="28"/>
        </w:rPr>
        <w:t>，</w:t>
      </w:r>
      <w:r w:rsidR="008749B1" w:rsidRPr="009B57A6">
        <w:rPr>
          <w:rFonts w:ascii="仿宋_GB2312" w:eastAsia="仿宋_GB2312" w:hAnsiTheme="minorEastAsia" w:hint="eastAsia"/>
          <w:sz w:val="28"/>
          <w:szCs w:val="28"/>
        </w:rPr>
        <w:t>便</w:t>
      </w:r>
      <w:r w:rsidR="009E05AC" w:rsidRPr="009B57A6">
        <w:rPr>
          <w:rFonts w:ascii="仿宋_GB2312" w:eastAsia="仿宋_GB2312" w:hAnsiTheme="minorEastAsia" w:hint="eastAsia"/>
          <w:sz w:val="28"/>
          <w:szCs w:val="28"/>
        </w:rPr>
        <w:t>是探索</w:t>
      </w:r>
      <w:r w:rsidR="00681175" w:rsidRPr="009B57A6">
        <w:rPr>
          <w:rFonts w:ascii="仿宋_GB2312" w:eastAsia="仿宋_GB2312" w:hAnsiTheme="minorEastAsia" w:hint="eastAsia"/>
          <w:sz w:val="28"/>
          <w:szCs w:val="28"/>
        </w:rPr>
        <w:t>具有中国特色的</w:t>
      </w:r>
      <w:proofErr w:type="gramStart"/>
      <w:r w:rsidR="009E05AC" w:rsidRPr="009B57A6">
        <w:rPr>
          <w:rFonts w:ascii="仿宋_GB2312" w:eastAsia="仿宋_GB2312" w:hAnsiTheme="minorEastAsia" w:hint="eastAsia"/>
          <w:sz w:val="28"/>
          <w:szCs w:val="28"/>
        </w:rPr>
        <w:t>新型智库</w:t>
      </w:r>
      <w:proofErr w:type="gramEnd"/>
      <w:r w:rsidR="00681175" w:rsidRPr="009B57A6">
        <w:rPr>
          <w:rFonts w:ascii="仿宋_GB2312" w:eastAsia="仿宋_GB2312" w:hAnsiTheme="minorEastAsia" w:hint="eastAsia"/>
          <w:sz w:val="28"/>
          <w:szCs w:val="28"/>
        </w:rPr>
        <w:t>管理</w:t>
      </w:r>
      <w:r w:rsidR="00B94DC4" w:rsidRPr="009B57A6">
        <w:rPr>
          <w:rFonts w:ascii="仿宋_GB2312" w:eastAsia="仿宋_GB2312" w:hAnsiTheme="minorEastAsia" w:hint="eastAsia"/>
          <w:sz w:val="28"/>
          <w:szCs w:val="28"/>
        </w:rPr>
        <w:t>模式的一种努力。</w:t>
      </w:r>
    </w:p>
    <w:p w:rsidR="00F57445" w:rsidRPr="009B57A6" w:rsidRDefault="00F57445" w:rsidP="00F57445">
      <w:pPr>
        <w:ind w:firstLine="560"/>
        <w:rPr>
          <w:rFonts w:ascii="仿宋_GB2312" w:eastAsia="仿宋_GB2312"/>
          <w:sz w:val="28"/>
          <w:szCs w:val="28"/>
        </w:rPr>
      </w:pPr>
      <w:r w:rsidRPr="009B57A6">
        <w:rPr>
          <w:rFonts w:ascii="仿宋_GB2312" w:eastAsia="仿宋_GB2312" w:hint="eastAsia"/>
          <w:sz w:val="28"/>
          <w:szCs w:val="28"/>
        </w:rPr>
        <w:t>作为从事国家经济改革和发展战略研究的综合性、创新型科学研究机构，财经院的办院宗旨是：按照中央“三个定位”要求，以马克思主义为指导，坚持正确的政治方向和学术导向，从党和国家的工作大局出发，以我国经济改革与发展中的重大理论和</w:t>
      </w:r>
      <w:r w:rsidR="008E6415">
        <w:rPr>
          <w:rFonts w:ascii="仿宋_GB2312" w:eastAsia="仿宋_GB2312" w:hint="eastAsia"/>
          <w:sz w:val="28"/>
          <w:szCs w:val="28"/>
        </w:rPr>
        <w:t>现实问题为主攻方向，以建设世界知名、国内一流的具有专业优势的财经</w:t>
      </w:r>
      <w:r w:rsidRPr="009B57A6">
        <w:rPr>
          <w:rFonts w:ascii="仿宋_GB2312" w:eastAsia="仿宋_GB2312" w:hint="eastAsia"/>
          <w:sz w:val="28"/>
          <w:szCs w:val="28"/>
        </w:rPr>
        <w:t>战略思想库为努力目标，着力推出</w:t>
      </w:r>
      <w:r w:rsidRPr="009B57A6">
        <w:rPr>
          <w:rFonts w:ascii="仿宋_GB2312" w:eastAsia="仿宋_GB2312" w:hAnsi="ˎ̥" w:hint="eastAsia"/>
          <w:sz w:val="28"/>
          <w:szCs w:val="28"/>
        </w:rPr>
        <w:t>代表国家水准、具有世界影响、经得起实践和历史检验的科研成果，服务于党和国家的科学决策。</w:t>
      </w:r>
    </w:p>
    <w:p w:rsidR="00E87BDF" w:rsidRPr="00F57445" w:rsidRDefault="00E87BDF" w:rsidP="00CD3ACD">
      <w:pPr>
        <w:spacing w:line="360" w:lineRule="auto"/>
        <w:ind w:firstLineChars="0" w:firstLine="555"/>
        <w:rPr>
          <w:rFonts w:asciiTheme="minorEastAsia" w:hAnsiTheme="minorEastAsia"/>
          <w:sz w:val="28"/>
          <w:szCs w:val="28"/>
        </w:rPr>
      </w:pPr>
    </w:p>
    <w:p w:rsidR="00B65D95" w:rsidRPr="00CD3ACD" w:rsidRDefault="00C2268D" w:rsidP="00CD3ACD">
      <w:pPr>
        <w:spacing w:line="360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CD3ACD">
        <w:rPr>
          <w:rFonts w:asciiTheme="minorEastAsia" w:hAnsiTheme="minorEastAsia" w:hint="eastAsia"/>
          <w:b/>
          <w:sz w:val="28"/>
          <w:szCs w:val="28"/>
        </w:rPr>
        <w:lastRenderedPageBreak/>
        <w:t>二、</w:t>
      </w:r>
      <w:r w:rsidR="00B65D95" w:rsidRPr="00CD3ACD">
        <w:rPr>
          <w:rFonts w:asciiTheme="minorEastAsia" w:hAnsiTheme="minorEastAsia" w:hint="eastAsia"/>
          <w:b/>
          <w:sz w:val="28"/>
          <w:szCs w:val="28"/>
        </w:rPr>
        <w:t>定位</w:t>
      </w:r>
      <w:r w:rsidR="00F57445">
        <w:rPr>
          <w:rFonts w:asciiTheme="minorEastAsia" w:hAnsiTheme="minorEastAsia" w:hint="eastAsia"/>
          <w:b/>
          <w:sz w:val="28"/>
          <w:szCs w:val="28"/>
        </w:rPr>
        <w:t>与</w:t>
      </w:r>
      <w:r w:rsidR="00D25927">
        <w:rPr>
          <w:rFonts w:asciiTheme="minorEastAsia" w:hAnsiTheme="minorEastAsia" w:hint="eastAsia"/>
          <w:b/>
          <w:sz w:val="28"/>
          <w:szCs w:val="28"/>
        </w:rPr>
        <w:t>创新</w:t>
      </w:r>
    </w:p>
    <w:p w:rsidR="00C2268D" w:rsidRPr="009B57A6" w:rsidRDefault="00C2268D" w:rsidP="00CD3ACD">
      <w:pPr>
        <w:spacing w:line="360" w:lineRule="auto"/>
        <w:ind w:firstLine="560"/>
        <w:rPr>
          <w:rFonts w:ascii="仿宋_GB2312" w:eastAsia="仿宋_GB2312" w:hAnsiTheme="minorEastAsia"/>
          <w:b/>
          <w:sz w:val="28"/>
          <w:szCs w:val="28"/>
        </w:rPr>
      </w:pPr>
      <w:r w:rsidRPr="009B57A6">
        <w:rPr>
          <w:rFonts w:ascii="仿宋_GB2312" w:eastAsia="仿宋_GB2312" w:hAnsiTheme="minorEastAsia" w:cs="Times New Roman" w:hint="eastAsia"/>
          <w:sz w:val="28"/>
          <w:szCs w:val="28"/>
        </w:rPr>
        <w:t>根据院党组关于以财贸所为基础组建</w:t>
      </w:r>
      <w:r w:rsidR="00F57445" w:rsidRPr="009B57A6">
        <w:rPr>
          <w:rFonts w:ascii="仿宋_GB2312" w:eastAsia="仿宋_GB2312" w:hAnsiTheme="minorEastAsia" w:cs="Times New Roman" w:hint="eastAsia"/>
          <w:sz w:val="28"/>
          <w:szCs w:val="28"/>
        </w:rPr>
        <w:t>财经</w:t>
      </w:r>
      <w:r w:rsidRPr="009B57A6">
        <w:rPr>
          <w:rFonts w:ascii="仿宋_GB2312" w:eastAsia="仿宋_GB2312" w:hAnsiTheme="minorEastAsia" w:cs="Times New Roman" w:hint="eastAsia"/>
          <w:sz w:val="28"/>
          <w:szCs w:val="28"/>
        </w:rPr>
        <w:t>院的</w:t>
      </w:r>
      <w:r w:rsidR="009E05AC" w:rsidRPr="009B57A6">
        <w:rPr>
          <w:rFonts w:ascii="仿宋_GB2312" w:eastAsia="仿宋_GB2312" w:hAnsiTheme="minorEastAsia" w:cs="Times New Roman" w:hint="eastAsia"/>
          <w:sz w:val="28"/>
          <w:szCs w:val="28"/>
        </w:rPr>
        <w:t>有关</w:t>
      </w:r>
      <w:r w:rsidR="00F57445" w:rsidRPr="009B57A6">
        <w:rPr>
          <w:rFonts w:ascii="仿宋_GB2312" w:eastAsia="仿宋_GB2312" w:hAnsiTheme="minorEastAsia" w:cs="Times New Roman" w:hint="eastAsia"/>
          <w:sz w:val="28"/>
          <w:szCs w:val="28"/>
        </w:rPr>
        <w:t>决定，财</w:t>
      </w:r>
      <w:r w:rsidRPr="009B57A6">
        <w:rPr>
          <w:rFonts w:ascii="仿宋_GB2312" w:eastAsia="仿宋_GB2312" w:hAnsiTheme="minorEastAsia" w:cs="Times New Roman" w:hint="eastAsia"/>
          <w:sz w:val="28"/>
          <w:szCs w:val="28"/>
        </w:rPr>
        <w:t>经院的定位是</w:t>
      </w:r>
      <w:r w:rsidR="00FF5765" w:rsidRPr="009B57A6">
        <w:rPr>
          <w:rFonts w:ascii="仿宋_GB2312" w:eastAsia="仿宋_GB2312" w:hAnsiTheme="minorEastAsia" w:cs="Times New Roman" w:hint="eastAsia"/>
          <w:sz w:val="28"/>
          <w:szCs w:val="28"/>
        </w:rPr>
        <w:t>“</w:t>
      </w:r>
      <w:r w:rsidR="00F57445" w:rsidRPr="009B57A6">
        <w:rPr>
          <w:rFonts w:ascii="仿宋_GB2312" w:eastAsia="仿宋_GB2312" w:hAnsiTheme="minorEastAsia" w:cs="Times New Roman" w:hint="eastAsia"/>
          <w:sz w:val="28"/>
          <w:szCs w:val="28"/>
        </w:rPr>
        <w:t>国家级</w:t>
      </w:r>
      <w:proofErr w:type="gramStart"/>
      <w:r w:rsidR="00B65D95" w:rsidRPr="009B57A6">
        <w:rPr>
          <w:rFonts w:ascii="仿宋_GB2312" w:eastAsia="仿宋_GB2312" w:hAnsiTheme="minorEastAsia" w:cs="Times New Roman" w:hint="eastAsia"/>
          <w:sz w:val="28"/>
          <w:szCs w:val="28"/>
        </w:rPr>
        <w:t>学术型智库</w:t>
      </w:r>
      <w:proofErr w:type="gramEnd"/>
      <w:r w:rsidR="00FF5765" w:rsidRPr="009B57A6">
        <w:rPr>
          <w:rFonts w:ascii="仿宋_GB2312" w:eastAsia="仿宋_GB2312" w:hAnsiTheme="minorEastAsia" w:cs="Times New Roman" w:hint="eastAsia"/>
          <w:sz w:val="28"/>
          <w:szCs w:val="28"/>
        </w:rPr>
        <w:t>”</w:t>
      </w:r>
      <w:r w:rsidR="00705AD7" w:rsidRPr="009B57A6">
        <w:rPr>
          <w:rFonts w:ascii="仿宋_GB2312" w:eastAsia="仿宋_GB2312" w:hAnsiTheme="minorEastAsia" w:cs="Times New Roman" w:hint="eastAsia"/>
          <w:sz w:val="28"/>
          <w:szCs w:val="28"/>
        </w:rPr>
        <w:t>。也就是，</w:t>
      </w:r>
      <w:r w:rsidRPr="009B57A6">
        <w:rPr>
          <w:rFonts w:ascii="仿宋_GB2312" w:eastAsia="仿宋_GB2312" w:hAnsiTheme="minorEastAsia" w:cs="Times New Roman" w:hint="eastAsia"/>
          <w:sz w:val="28"/>
          <w:szCs w:val="28"/>
        </w:rPr>
        <w:t>以学术研究为支撑的党和国家</w:t>
      </w:r>
      <w:r w:rsidR="00705AD7" w:rsidRPr="009B57A6">
        <w:rPr>
          <w:rFonts w:ascii="仿宋_GB2312" w:eastAsia="仿宋_GB2312" w:hAnsiTheme="minorEastAsia" w:cs="Times New Roman" w:hint="eastAsia"/>
          <w:sz w:val="28"/>
          <w:szCs w:val="28"/>
        </w:rPr>
        <w:t>财经领域</w:t>
      </w:r>
      <w:r w:rsidRPr="009B57A6">
        <w:rPr>
          <w:rFonts w:ascii="仿宋_GB2312" w:eastAsia="仿宋_GB2312" w:hAnsiTheme="minorEastAsia" w:cs="Times New Roman" w:hint="eastAsia"/>
          <w:sz w:val="28"/>
          <w:szCs w:val="28"/>
        </w:rPr>
        <w:t>的思想库和智囊团</w:t>
      </w:r>
      <w:r w:rsidRPr="009B57A6">
        <w:rPr>
          <w:rFonts w:ascii="仿宋_GB2312" w:eastAsia="仿宋_GB2312" w:hAnsiTheme="minorEastAsia" w:hint="eastAsia"/>
          <w:b/>
          <w:sz w:val="28"/>
          <w:szCs w:val="28"/>
        </w:rPr>
        <w:t>。</w:t>
      </w:r>
    </w:p>
    <w:p w:rsidR="00F57445" w:rsidRPr="009B57A6" w:rsidRDefault="00F57445" w:rsidP="00F57445">
      <w:pPr>
        <w:spacing w:line="360" w:lineRule="auto"/>
        <w:ind w:firstLine="560"/>
        <w:rPr>
          <w:rFonts w:ascii="仿宋_GB2312" w:eastAsia="仿宋_GB2312" w:hAnsiTheme="minorEastAsia"/>
          <w:sz w:val="28"/>
          <w:szCs w:val="28"/>
        </w:rPr>
      </w:pPr>
      <w:r w:rsidRPr="009B57A6">
        <w:rPr>
          <w:rFonts w:ascii="仿宋_GB2312" w:eastAsia="仿宋_GB2312" w:hAnsiTheme="minorEastAsia" w:hint="eastAsia"/>
          <w:sz w:val="28"/>
          <w:szCs w:val="28"/>
        </w:rPr>
        <w:t>具体而言，它的功能定位</w:t>
      </w:r>
      <w:r w:rsidR="001E3F12" w:rsidRPr="009B57A6">
        <w:rPr>
          <w:rFonts w:ascii="仿宋_GB2312" w:eastAsia="仿宋_GB2312" w:hAnsiTheme="minorEastAsia" w:hint="eastAsia"/>
          <w:sz w:val="28"/>
          <w:szCs w:val="28"/>
        </w:rPr>
        <w:t>可分解为</w:t>
      </w:r>
      <w:r w:rsidRPr="009B57A6">
        <w:rPr>
          <w:rFonts w:ascii="仿宋_GB2312" w:eastAsia="仿宋_GB2312" w:hAnsiTheme="minorEastAsia" w:hint="eastAsia"/>
          <w:sz w:val="28"/>
          <w:szCs w:val="28"/>
        </w:rPr>
        <w:t>如下三项：</w:t>
      </w:r>
    </w:p>
    <w:p w:rsidR="00F57445" w:rsidRPr="009B57A6" w:rsidRDefault="00F57445" w:rsidP="00F57445">
      <w:pPr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9B57A6">
        <w:rPr>
          <w:rFonts w:ascii="仿宋_GB2312" w:eastAsia="仿宋_GB2312" w:hAnsi="仿宋" w:hint="eastAsia"/>
          <w:sz w:val="28"/>
          <w:szCs w:val="28"/>
        </w:rPr>
        <w:t>1.致力于</w:t>
      </w:r>
      <w:proofErr w:type="gramStart"/>
      <w:r w:rsidRPr="009B57A6">
        <w:rPr>
          <w:rFonts w:ascii="仿宋_GB2312" w:eastAsia="仿宋_GB2312" w:hAnsi="仿宋" w:hint="eastAsia"/>
          <w:sz w:val="28"/>
          <w:szCs w:val="28"/>
        </w:rPr>
        <w:t>国家级智库的</w:t>
      </w:r>
      <w:proofErr w:type="gramEnd"/>
      <w:r w:rsidRPr="009B57A6">
        <w:rPr>
          <w:rFonts w:ascii="仿宋_GB2312" w:eastAsia="仿宋_GB2312" w:hAnsi="仿宋" w:hint="eastAsia"/>
          <w:sz w:val="28"/>
          <w:szCs w:val="28"/>
        </w:rPr>
        <w:t>建设，为党中央、国务院的经济决策服务，就国家经济改革和发展中的重大现实问题提供战略咨询与对策建议。</w:t>
      </w:r>
    </w:p>
    <w:p w:rsidR="00F57445" w:rsidRPr="009B57A6" w:rsidRDefault="00F57445" w:rsidP="00F57445">
      <w:pPr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9B57A6">
        <w:rPr>
          <w:rFonts w:ascii="仿宋_GB2312" w:eastAsia="仿宋_GB2312" w:hAnsi="仿宋" w:hint="eastAsia"/>
          <w:sz w:val="28"/>
          <w:szCs w:val="28"/>
        </w:rPr>
        <w:t>2.致力于</w:t>
      </w:r>
      <w:proofErr w:type="gramStart"/>
      <w:r w:rsidRPr="009B57A6">
        <w:rPr>
          <w:rFonts w:ascii="仿宋_GB2312" w:eastAsia="仿宋_GB2312" w:hAnsi="仿宋" w:hint="eastAsia"/>
          <w:sz w:val="28"/>
          <w:szCs w:val="28"/>
        </w:rPr>
        <w:t>学术型智库</w:t>
      </w:r>
      <w:proofErr w:type="gramEnd"/>
      <w:r w:rsidRPr="009B57A6">
        <w:rPr>
          <w:rFonts w:ascii="仿宋_GB2312" w:eastAsia="仿宋_GB2312" w:hAnsi="仿宋" w:hint="eastAsia"/>
          <w:sz w:val="28"/>
          <w:szCs w:val="28"/>
        </w:rPr>
        <w:t>的建设和学术研究的</w:t>
      </w:r>
      <w:r w:rsidR="008E6415" w:rsidRPr="009B57A6">
        <w:rPr>
          <w:rFonts w:ascii="仿宋_GB2312" w:eastAsia="仿宋_GB2312" w:hAnsi="仿宋" w:hint="eastAsia"/>
          <w:sz w:val="28"/>
          <w:szCs w:val="28"/>
        </w:rPr>
        <w:t>长期</w:t>
      </w:r>
      <w:r w:rsidRPr="009B57A6">
        <w:rPr>
          <w:rFonts w:ascii="仿宋_GB2312" w:eastAsia="仿宋_GB2312" w:hAnsi="仿宋" w:hint="eastAsia"/>
          <w:sz w:val="28"/>
          <w:szCs w:val="28"/>
        </w:rPr>
        <w:t>积累，进一步强化学术研究对于经济决策的基础支撑作用。</w:t>
      </w:r>
    </w:p>
    <w:p w:rsidR="00F57445" w:rsidRPr="009B57A6" w:rsidRDefault="00F57445" w:rsidP="00F57445">
      <w:pPr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9B57A6">
        <w:rPr>
          <w:rFonts w:ascii="仿宋_GB2312" w:eastAsia="仿宋_GB2312" w:hAnsi="仿宋" w:hint="eastAsia"/>
          <w:sz w:val="28"/>
          <w:szCs w:val="28"/>
        </w:rPr>
        <w:t>3.致力于全局性、战略性、前瞻性、应急性、综合性和长期性经济问题的研究，提供科学、及时、系统、可持续的研究成果。</w:t>
      </w:r>
    </w:p>
    <w:p w:rsidR="00BA220B" w:rsidRPr="009B57A6" w:rsidRDefault="00705AD7" w:rsidP="00F57445">
      <w:pPr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9B57A6">
        <w:rPr>
          <w:rFonts w:ascii="仿宋_GB2312" w:eastAsia="仿宋_GB2312" w:hAnsi="仿宋" w:hint="eastAsia"/>
          <w:sz w:val="28"/>
          <w:szCs w:val="28"/>
        </w:rPr>
        <w:t>根据上述功能定位，财经院</w:t>
      </w:r>
      <w:r w:rsidR="008E28BF">
        <w:rPr>
          <w:rFonts w:ascii="仿宋_GB2312" w:eastAsia="仿宋_GB2312" w:hAnsi="仿宋" w:hint="eastAsia"/>
          <w:sz w:val="28"/>
          <w:szCs w:val="28"/>
        </w:rPr>
        <w:t>将力求在如下三个方面有所创新</w:t>
      </w:r>
      <w:r w:rsidR="00BA220B" w:rsidRPr="009B57A6">
        <w:rPr>
          <w:rFonts w:ascii="仿宋_GB2312" w:eastAsia="仿宋_GB2312" w:hAnsi="仿宋" w:hint="eastAsia"/>
          <w:sz w:val="28"/>
          <w:szCs w:val="28"/>
        </w:rPr>
        <w:t>：</w:t>
      </w:r>
    </w:p>
    <w:p w:rsidR="00D74E2D" w:rsidRPr="009B57A6" w:rsidRDefault="00D74E2D" w:rsidP="00BA220B">
      <w:pPr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9B57A6">
        <w:rPr>
          <w:rFonts w:ascii="仿宋_GB2312" w:eastAsia="仿宋_GB2312" w:hAnsi="仿宋" w:hint="eastAsia"/>
          <w:sz w:val="28"/>
          <w:szCs w:val="28"/>
        </w:rPr>
        <w:t>其一，上层次。即</w:t>
      </w:r>
      <w:r w:rsidR="00BA220B" w:rsidRPr="009B57A6">
        <w:rPr>
          <w:rFonts w:ascii="仿宋_GB2312" w:eastAsia="仿宋_GB2312" w:hAnsi="仿宋" w:hint="eastAsia"/>
          <w:sz w:val="28"/>
          <w:szCs w:val="28"/>
        </w:rPr>
        <w:t>从国家</w:t>
      </w:r>
      <w:r w:rsidR="00B4422E">
        <w:rPr>
          <w:rFonts w:ascii="仿宋_GB2312" w:eastAsia="仿宋_GB2312" w:hAnsi="仿宋" w:hint="eastAsia"/>
          <w:sz w:val="28"/>
          <w:szCs w:val="28"/>
        </w:rPr>
        <w:t>财经</w:t>
      </w:r>
      <w:r w:rsidR="00BA220B" w:rsidRPr="009B57A6">
        <w:rPr>
          <w:rFonts w:ascii="仿宋_GB2312" w:eastAsia="仿宋_GB2312" w:hAnsi="仿宋" w:hint="eastAsia"/>
          <w:sz w:val="28"/>
          <w:szCs w:val="28"/>
        </w:rPr>
        <w:t>战略高度，要求并提升包括学术研究、决策研究等在内的各种研究成果的水平和质量。</w:t>
      </w:r>
    </w:p>
    <w:p w:rsidR="00D74E2D" w:rsidRPr="009B57A6" w:rsidRDefault="00D74E2D" w:rsidP="00BA220B">
      <w:pPr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9B57A6">
        <w:rPr>
          <w:rFonts w:ascii="仿宋_GB2312" w:eastAsia="仿宋_GB2312" w:hAnsi="仿宋" w:hint="eastAsia"/>
          <w:sz w:val="28"/>
          <w:szCs w:val="28"/>
        </w:rPr>
        <w:t>其二，扩范围。即</w:t>
      </w:r>
      <w:r w:rsidR="00BA220B" w:rsidRPr="009B57A6">
        <w:rPr>
          <w:rFonts w:ascii="仿宋_GB2312" w:eastAsia="仿宋_GB2312" w:hAnsi="仿宋" w:hint="eastAsia"/>
          <w:sz w:val="28"/>
          <w:szCs w:val="28"/>
        </w:rPr>
        <w:t>以综合和多学科的视野和方法，着力研究和破解当前中国经济社会发展进程中的一系列重大问题。</w:t>
      </w:r>
    </w:p>
    <w:p w:rsidR="00BA220B" w:rsidRPr="009B57A6" w:rsidRDefault="00D74E2D" w:rsidP="00BA220B">
      <w:pPr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9B57A6">
        <w:rPr>
          <w:rFonts w:ascii="仿宋_GB2312" w:eastAsia="仿宋_GB2312" w:hAnsi="仿宋" w:hint="eastAsia"/>
          <w:sz w:val="28"/>
          <w:szCs w:val="28"/>
        </w:rPr>
        <w:t>其三，探机制。</w:t>
      </w:r>
      <w:proofErr w:type="gramStart"/>
      <w:r w:rsidRPr="009B57A6">
        <w:rPr>
          <w:rFonts w:ascii="仿宋_GB2312" w:eastAsia="仿宋_GB2312" w:hAnsi="仿宋" w:hint="eastAsia"/>
          <w:sz w:val="28"/>
          <w:szCs w:val="28"/>
        </w:rPr>
        <w:t>即</w:t>
      </w:r>
      <w:r w:rsidR="00BA220B" w:rsidRPr="009B57A6">
        <w:rPr>
          <w:rFonts w:ascii="仿宋_GB2312" w:eastAsia="仿宋_GB2312" w:hAnsi="仿宋" w:hint="eastAsia"/>
          <w:sz w:val="28"/>
          <w:szCs w:val="28"/>
        </w:rPr>
        <w:t>探索</w:t>
      </w:r>
      <w:proofErr w:type="gramEnd"/>
      <w:r w:rsidR="00BA220B" w:rsidRPr="009B57A6">
        <w:rPr>
          <w:rFonts w:ascii="仿宋_GB2312" w:eastAsia="仿宋_GB2312" w:hAnsi="仿宋" w:hint="eastAsia"/>
          <w:sz w:val="28"/>
          <w:szCs w:val="28"/>
        </w:rPr>
        <w:t>建立一种多学科之间、诸</w:t>
      </w:r>
      <w:proofErr w:type="gramStart"/>
      <w:r w:rsidR="00BA220B" w:rsidRPr="009B57A6">
        <w:rPr>
          <w:rFonts w:ascii="仿宋_GB2312" w:eastAsia="仿宋_GB2312" w:hAnsi="仿宋" w:hint="eastAsia"/>
          <w:sz w:val="28"/>
          <w:szCs w:val="28"/>
        </w:rPr>
        <w:t>个</w:t>
      </w:r>
      <w:proofErr w:type="gramEnd"/>
      <w:r w:rsidR="00BA220B" w:rsidRPr="009B57A6">
        <w:rPr>
          <w:rFonts w:ascii="仿宋_GB2312" w:eastAsia="仿宋_GB2312" w:hAnsi="仿宋" w:hint="eastAsia"/>
          <w:sz w:val="28"/>
          <w:szCs w:val="28"/>
        </w:rPr>
        <w:t>研究机构之间的交叉、整合以及相互汲取营养的机制，搭建更有效率、更有利于发挥思想库功能的研究平台。</w:t>
      </w:r>
    </w:p>
    <w:p w:rsidR="001E3F12" w:rsidRPr="009B57A6" w:rsidRDefault="001E3F12" w:rsidP="00BA220B">
      <w:pPr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</w:p>
    <w:p w:rsidR="00F13939" w:rsidRDefault="00B65D95" w:rsidP="00CD3ACD">
      <w:pPr>
        <w:spacing w:line="360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  <w:r w:rsidRPr="00CD3ACD">
        <w:rPr>
          <w:rFonts w:asciiTheme="minorEastAsia" w:hAnsiTheme="minorEastAsia" w:hint="eastAsia"/>
          <w:b/>
          <w:sz w:val="28"/>
          <w:szCs w:val="28"/>
        </w:rPr>
        <w:t>三、</w:t>
      </w:r>
      <w:r w:rsidR="00366180">
        <w:rPr>
          <w:rFonts w:asciiTheme="minorEastAsia" w:hAnsiTheme="minorEastAsia" w:hint="eastAsia"/>
          <w:b/>
          <w:sz w:val="28"/>
          <w:szCs w:val="28"/>
        </w:rPr>
        <w:t>课题</w:t>
      </w:r>
      <w:r w:rsidR="00F13939">
        <w:rPr>
          <w:rFonts w:asciiTheme="minorEastAsia" w:hAnsiTheme="minorEastAsia" w:hint="eastAsia"/>
          <w:b/>
          <w:sz w:val="28"/>
          <w:szCs w:val="28"/>
        </w:rPr>
        <w:t>与成果</w:t>
      </w:r>
    </w:p>
    <w:p w:rsidR="001826A5" w:rsidRDefault="008E6415" w:rsidP="00F13939">
      <w:pPr>
        <w:spacing w:line="360" w:lineRule="auto"/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在近期，财经院将在</w:t>
      </w:r>
      <w:r w:rsidR="00366180">
        <w:rPr>
          <w:rFonts w:ascii="仿宋_GB2312" w:eastAsia="仿宋_GB2312" w:hAnsiTheme="minorEastAsia" w:hint="eastAsia"/>
          <w:sz w:val="28"/>
          <w:szCs w:val="28"/>
        </w:rPr>
        <w:t>经济学部各兄弟研究所</w:t>
      </w:r>
      <w:proofErr w:type="gramStart"/>
      <w:r w:rsidR="00EB3C0D">
        <w:rPr>
          <w:rFonts w:ascii="仿宋_GB2312" w:eastAsia="仿宋_GB2312" w:hAnsiTheme="minorEastAsia" w:hint="eastAsia"/>
          <w:sz w:val="28"/>
          <w:szCs w:val="28"/>
        </w:rPr>
        <w:t>以及院</w:t>
      </w:r>
      <w:proofErr w:type="gramEnd"/>
      <w:r w:rsidR="00EB3C0D">
        <w:rPr>
          <w:rFonts w:ascii="仿宋_GB2312" w:eastAsia="仿宋_GB2312" w:hAnsiTheme="minorEastAsia" w:hint="eastAsia"/>
          <w:sz w:val="28"/>
          <w:szCs w:val="28"/>
        </w:rPr>
        <w:t>内外其他相关</w:t>
      </w:r>
      <w:r w:rsidR="00EB3C0D">
        <w:rPr>
          <w:rFonts w:ascii="仿宋_GB2312" w:eastAsia="仿宋_GB2312" w:hAnsiTheme="minorEastAsia" w:hint="eastAsia"/>
          <w:sz w:val="28"/>
          <w:szCs w:val="28"/>
        </w:rPr>
        <w:lastRenderedPageBreak/>
        <w:t>机构</w:t>
      </w:r>
      <w:r w:rsidR="00D146C1">
        <w:rPr>
          <w:rFonts w:ascii="仿宋_GB2312" w:eastAsia="仿宋_GB2312" w:hAnsiTheme="minorEastAsia" w:hint="eastAsia"/>
          <w:sz w:val="28"/>
          <w:szCs w:val="28"/>
        </w:rPr>
        <w:t>和人士</w:t>
      </w:r>
      <w:r w:rsidR="001826A5">
        <w:rPr>
          <w:rFonts w:ascii="仿宋_GB2312" w:eastAsia="仿宋_GB2312" w:hAnsiTheme="minorEastAsia" w:hint="eastAsia"/>
          <w:sz w:val="28"/>
          <w:szCs w:val="28"/>
        </w:rPr>
        <w:t>的</w:t>
      </w:r>
      <w:r w:rsidR="00EB3C0D">
        <w:rPr>
          <w:rFonts w:ascii="仿宋_GB2312" w:eastAsia="仿宋_GB2312" w:hAnsiTheme="minorEastAsia" w:hint="eastAsia"/>
          <w:sz w:val="28"/>
          <w:szCs w:val="28"/>
        </w:rPr>
        <w:t>全面合作</w:t>
      </w:r>
      <w:r>
        <w:rPr>
          <w:rFonts w:ascii="仿宋_GB2312" w:eastAsia="仿宋_GB2312" w:hAnsiTheme="minorEastAsia" w:hint="eastAsia"/>
          <w:sz w:val="28"/>
          <w:szCs w:val="28"/>
        </w:rPr>
        <w:t>与支持</w:t>
      </w:r>
      <w:r w:rsidR="00EB3C0D">
        <w:rPr>
          <w:rFonts w:ascii="仿宋_GB2312" w:eastAsia="仿宋_GB2312" w:hAnsiTheme="minorEastAsia" w:hint="eastAsia"/>
          <w:sz w:val="28"/>
          <w:szCs w:val="28"/>
        </w:rPr>
        <w:t>下，陆续启动</w:t>
      </w:r>
      <w:r w:rsidR="001826A5">
        <w:rPr>
          <w:rFonts w:ascii="仿宋_GB2312" w:eastAsia="仿宋_GB2312" w:hAnsiTheme="minorEastAsia" w:hint="eastAsia"/>
          <w:sz w:val="28"/>
          <w:szCs w:val="28"/>
        </w:rPr>
        <w:t>并担负</w:t>
      </w:r>
      <w:r w:rsidR="00EB3C0D">
        <w:rPr>
          <w:rFonts w:ascii="仿宋_GB2312" w:eastAsia="仿宋_GB2312" w:hAnsiTheme="minorEastAsia" w:hint="eastAsia"/>
          <w:sz w:val="28"/>
          <w:szCs w:val="28"/>
        </w:rPr>
        <w:t>如下几个</w:t>
      </w:r>
      <w:r w:rsidR="00713B3E">
        <w:rPr>
          <w:rFonts w:ascii="仿宋_GB2312" w:eastAsia="仿宋_GB2312" w:hAnsiTheme="minorEastAsia" w:hint="eastAsia"/>
          <w:sz w:val="28"/>
          <w:szCs w:val="28"/>
        </w:rPr>
        <w:t>重大</w:t>
      </w:r>
      <w:r w:rsidR="00EB3C0D">
        <w:rPr>
          <w:rFonts w:ascii="仿宋_GB2312" w:eastAsia="仿宋_GB2312" w:hAnsiTheme="minorEastAsia" w:hint="eastAsia"/>
          <w:sz w:val="28"/>
          <w:szCs w:val="28"/>
        </w:rPr>
        <w:t>课题的研究</w:t>
      </w:r>
      <w:r w:rsidR="001826A5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1826A5" w:rsidRPr="00713B3E" w:rsidRDefault="00713B3E" w:rsidP="00713B3E">
      <w:pPr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713B3E">
        <w:rPr>
          <w:rFonts w:ascii="仿宋_GB2312" w:eastAsia="仿宋_GB2312" w:hAnsi="仿宋" w:hint="eastAsia"/>
          <w:sz w:val="28"/>
          <w:szCs w:val="28"/>
        </w:rPr>
        <w:t>1.</w:t>
      </w:r>
      <w:r w:rsidR="001826A5" w:rsidRPr="00713B3E">
        <w:rPr>
          <w:rFonts w:ascii="仿宋_GB2312" w:eastAsia="仿宋_GB2312" w:hAnsi="仿宋" w:hint="eastAsia"/>
          <w:sz w:val="28"/>
          <w:szCs w:val="28"/>
        </w:rPr>
        <w:t>中国财政经济发展战略。</w:t>
      </w:r>
    </w:p>
    <w:p w:rsidR="001826A5" w:rsidRPr="00713B3E" w:rsidRDefault="00713B3E" w:rsidP="00713B3E">
      <w:pPr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713B3E">
        <w:rPr>
          <w:rFonts w:ascii="仿宋_GB2312" w:eastAsia="仿宋_GB2312" w:hAnsi="仿宋" w:hint="eastAsia"/>
          <w:sz w:val="28"/>
          <w:szCs w:val="28"/>
        </w:rPr>
        <w:t>2.</w:t>
      </w:r>
      <w:r w:rsidR="001826A5" w:rsidRPr="00713B3E">
        <w:rPr>
          <w:rFonts w:ascii="仿宋_GB2312" w:eastAsia="仿宋_GB2312" w:hAnsi="仿宋" w:hint="eastAsia"/>
          <w:sz w:val="28"/>
          <w:szCs w:val="28"/>
        </w:rPr>
        <w:t>中国贸易经济发展战略。</w:t>
      </w:r>
    </w:p>
    <w:p w:rsidR="001826A5" w:rsidRDefault="00713B3E" w:rsidP="001826A5">
      <w:pPr>
        <w:spacing w:line="360" w:lineRule="auto"/>
        <w:ind w:firstLineChars="0" w:firstLine="56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 w:rsidR="001826A5">
        <w:rPr>
          <w:rFonts w:ascii="仿宋_GB2312" w:eastAsia="仿宋_GB2312" w:hAnsi="仿宋" w:hint="eastAsia"/>
          <w:sz w:val="28"/>
          <w:szCs w:val="28"/>
        </w:rPr>
        <w:t>.中国服务经济发展战略。</w:t>
      </w:r>
    </w:p>
    <w:p w:rsidR="00F13939" w:rsidRDefault="00713B3E" w:rsidP="00F13939">
      <w:pPr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</w:t>
      </w:r>
      <w:r w:rsidR="004721F7">
        <w:rPr>
          <w:rFonts w:ascii="仿宋_GB2312" w:eastAsia="仿宋_GB2312" w:hAnsi="宋体" w:hint="eastAsia"/>
          <w:sz w:val="28"/>
          <w:szCs w:val="28"/>
        </w:rPr>
        <w:t>社会主义基本经济制度问题。</w:t>
      </w:r>
    </w:p>
    <w:p w:rsidR="00F13939" w:rsidRPr="007441C1" w:rsidRDefault="00713B3E" w:rsidP="00F13939">
      <w:pPr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="00F13939" w:rsidRPr="007441C1">
        <w:rPr>
          <w:rFonts w:ascii="仿宋_GB2312" w:eastAsia="仿宋_GB2312" w:hAnsi="宋体" w:hint="eastAsia"/>
          <w:sz w:val="28"/>
          <w:szCs w:val="28"/>
        </w:rPr>
        <w:t>.</w:t>
      </w:r>
      <w:r w:rsidR="00F13939">
        <w:rPr>
          <w:rFonts w:ascii="仿宋_GB2312" w:eastAsia="仿宋_GB2312" w:hAnsi="宋体" w:hint="eastAsia"/>
          <w:sz w:val="28"/>
          <w:szCs w:val="28"/>
        </w:rPr>
        <w:t>深化</w:t>
      </w:r>
      <w:r w:rsidR="00F13939" w:rsidRPr="007441C1">
        <w:rPr>
          <w:rFonts w:ascii="仿宋_GB2312" w:eastAsia="仿宋_GB2312" w:hAnsi="宋体" w:hint="eastAsia"/>
          <w:sz w:val="28"/>
          <w:szCs w:val="28"/>
        </w:rPr>
        <w:t>经济体制改革问题。</w:t>
      </w:r>
    </w:p>
    <w:p w:rsidR="00F13939" w:rsidRPr="00003D76" w:rsidRDefault="00C3415F" w:rsidP="00F13939">
      <w:pPr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</w:t>
      </w:r>
      <w:r w:rsidR="00F13939" w:rsidRPr="007441C1">
        <w:rPr>
          <w:rFonts w:ascii="仿宋_GB2312" w:eastAsia="仿宋_GB2312" w:hAnsi="仿宋" w:hint="eastAsia"/>
          <w:sz w:val="28"/>
          <w:szCs w:val="28"/>
        </w:rPr>
        <w:t>.</w:t>
      </w:r>
      <w:r w:rsidR="00F13939" w:rsidRPr="007441C1">
        <w:rPr>
          <w:rFonts w:ascii="仿宋_GB2312" w:eastAsia="仿宋_GB2312" w:hAnsi="宋体" w:hint="eastAsia"/>
          <w:sz w:val="28"/>
          <w:szCs w:val="28"/>
        </w:rPr>
        <w:t>收入分配问题。</w:t>
      </w:r>
    </w:p>
    <w:p w:rsidR="00F13939" w:rsidRPr="007441C1" w:rsidRDefault="00C3415F" w:rsidP="00F13939">
      <w:pPr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7</w:t>
      </w:r>
      <w:r w:rsidR="00F13939" w:rsidRPr="007441C1">
        <w:rPr>
          <w:rFonts w:ascii="楷体_GB2312" w:eastAsia="楷体_GB2312" w:hAnsi="宋体" w:hint="eastAsia"/>
          <w:sz w:val="28"/>
          <w:szCs w:val="28"/>
        </w:rPr>
        <w:t>.</w:t>
      </w:r>
      <w:r w:rsidR="00F13939" w:rsidRPr="007441C1">
        <w:rPr>
          <w:rFonts w:ascii="仿宋_GB2312" w:eastAsia="仿宋_GB2312" w:hAnsi="宋体" w:hint="eastAsia"/>
          <w:sz w:val="28"/>
          <w:szCs w:val="28"/>
        </w:rPr>
        <w:t>住房问题。</w:t>
      </w:r>
      <w:r w:rsidR="00F13939" w:rsidRPr="007D2227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F13939" w:rsidRPr="00713B3E" w:rsidRDefault="00C3415F" w:rsidP="00713B3E">
      <w:pPr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13939" w:rsidRPr="007441C1">
        <w:rPr>
          <w:rFonts w:ascii="仿宋_GB2312" w:eastAsia="仿宋_GB2312" w:hAnsi="宋体" w:hint="eastAsia"/>
          <w:sz w:val="28"/>
          <w:szCs w:val="28"/>
        </w:rPr>
        <w:t>.经济动态分析及重大事件反馈。</w:t>
      </w:r>
    </w:p>
    <w:p w:rsidR="00B33D41" w:rsidRDefault="002E3266" w:rsidP="00B33D41">
      <w:pPr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围绕上述</w:t>
      </w:r>
      <w:r w:rsidR="00AA2980">
        <w:rPr>
          <w:rFonts w:ascii="仿宋_GB2312" w:eastAsia="仿宋_GB2312" w:hAnsi="宋体" w:hint="eastAsia"/>
          <w:bCs/>
          <w:sz w:val="28"/>
          <w:szCs w:val="28"/>
        </w:rPr>
        <w:t>课题</w:t>
      </w:r>
      <w:r>
        <w:rPr>
          <w:rFonts w:ascii="仿宋_GB2312" w:eastAsia="仿宋_GB2312" w:hAnsi="宋体" w:hint="eastAsia"/>
          <w:bCs/>
          <w:sz w:val="28"/>
          <w:szCs w:val="28"/>
        </w:rPr>
        <w:t>的</w:t>
      </w:r>
      <w:r w:rsidR="00C42EA8">
        <w:rPr>
          <w:rFonts w:ascii="仿宋_GB2312" w:eastAsia="仿宋_GB2312" w:hAnsi="宋体" w:hint="eastAsia"/>
          <w:bCs/>
          <w:sz w:val="28"/>
          <w:szCs w:val="28"/>
        </w:rPr>
        <w:t>研究</w:t>
      </w:r>
      <w:r>
        <w:rPr>
          <w:rFonts w:ascii="仿宋_GB2312" w:eastAsia="仿宋_GB2312" w:hAnsi="宋体" w:hint="eastAsia"/>
          <w:bCs/>
          <w:sz w:val="28"/>
          <w:szCs w:val="28"/>
        </w:rPr>
        <w:t>，财经院</w:t>
      </w:r>
      <w:r w:rsidR="00B34EB4">
        <w:rPr>
          <w:rFonts w:ascii="仿宋_GB2312" w:eastAsia="仿宋_GB2312" w:hAnsi="宋体" w:hint="eastAsia"/>
          <w:bCs/>
          <w:sz w:val="28"/>
          <w:szCs w:val="28"/>
        </w:rPr>
        <w:t>将</w:t>
      </w:r>
      <w:r w:rsidR="005E170C">
        <w:rPr>
          <w:rFonts w:ascii="仿宋_GB2312" w:eastAsia="仿宋_GB2312" w:hAnsi="宋体" w:hint="eastAsia"/>
          <w:bCs/>
          <w:sz w:val="28"/>
          <w:szCs w:val="28"/>
        </w:rPr>
        <w:t>分别以</w:t>
      </w:r>
      <w:r w:rsidR="005E170C">
        <w:rPr>
          <w:rFonts w:ascii="仿宋_GB2312" w:eastAsia="仿宋_GB2312" w:hAnsi="仿宋" w:hint="eastAsia"/>
          <w:sz w:val="28"/>
          <w:szCs w:val="28"/>
        </w:rPr>
        <w:t>研究报告、</w:t>
      </w:r>
      <w:r w:rsidR="005E170C" w:rsidRPr="002F30A1">
        <w:rPr>
          <w:rFonts w:ascii="仿宋_GB2312" w:eastAsia="仿宋_GB2312" w:hAnsi="仿宋" w:hint="eastAsia"/>
          <w:sz w:val="28"/>
          <w:szCs w:val="28"/>
        </w:rPr>
        <w:t>会议</w:t>
      </w:r>
      <w:r w:rsidR="005E170C">
        <w:rPr>
          <w:rFonts w:ascii="仿宋_GB2312" w:eastAsia="仿宋_GB2312" w:hAnsi="仿宋" w:hint="eastAsia"/>
          <w:sz w:val="28"/>
          <w:szCs w:val="28"/>
        </w:rPr>
        <w:t>和</w:t>
      </w:r>
      <w:r w:rsidR="005E170C" w:rsidRPr="002F30A1">
        <w:rPr>
          <w:rFonts w:ascii="仿宋_GB2312" w:eastAsia="仿宋_GB2312" w:hAnsi="仿宋" w:hint="eastAsia"/>
          <w:sz w:val="28"/>
          <w:szCs w:val="28"/>
        </w:rPr>
        <w:t>出版物</w:t>
      </w:r>
      <w:r w:rsidR="004721F7">
        <w:rPr>
          <w:rFonts w:ascii="仿宋_GB2312" w:eastAsia="仿宋_GB2312" w:hAnsi="仿宋" w:hint="eastAsia"/>
          <w:sz w:val="28"/>
          <w:szCs w:val="28"/>
        </w:rPr>
        <w:t>等</w:t>
      </w:r>
      <w:r w:rsidR="005E170C">
        <w:rPr>
          <w:rFonts w:ascii="仿宋_GB2312" w:eastAsia="仿宋_GB2312" w:hAnsi="仿宋" w:hint="eastAsia"/>
          <w:sz w:val="28"/>
          <w:szCs w:val="28"/>
        </w:rPr>
        <w:t>三</w:t>
      </w:r>
      <w:r w:rsidR="005E170C" w:rsidRPr="002F30A1">
        <w:rPr>
          <w:rFonts w:ascii="仿宋_GB2312" w:eastAsia="仿宋_GB2312" w:hAnsi="仿宋" w:hint="eastAsia"/>
          <w:sz w:val="28"/>
          <w:szCs w:val="28"/>
        </w:rPr>
        <w:t>种形式</w:t>
      </w:r>
      <w:r w:rsidR="005E170C">
        <w:rPr>
          <w:rFonts w:ascii="仿宋_GB2312" w:eastAsia="仿宋_GB2312" w:hAnsi="仿宋" w:hint="eastAsia"/>
          <w:sz w:val="28"/>
          <w:szCs w:val="28"/>
        </w:rPr>
        <w:t>提交研究成果。</w:t>
      </w:r>
      <w:r w:rsidR="004721F7">
        <w:rPr>
          <w:rFonts w:ascii="仿宋_GB2312" w:eastAsia="仿宋_GB2312" w:hAnsi="仿宋" w:hint="eastAsia"/>
          <w:sz w:val="28"/>
          <w:szCs w:val="28"/>
        </w:rPr>
        <w:t>其中，</w:t>
      </w:r>
    </w:p>
    <w:p w:rsidR="00B33D41" w:rsidRPr="00B33D41" w:rsidRDefault="004721F7" w:rsidP="00B33D41">
      <w:pPr>
        <w:spacing w:line="360" w:lineRule="auto"/>
        <w:ind w:firstLine="562"/>
        <w:rPr>
          <w:rFonts w:ascii="仿宋_GB2312" w:eastAsia="仿宋_GB2312" w:hAnsi="仿宋"/>
          <w:sz w:val="28"/>
          <w:szCs w:val="28"/>
        </w:rPr>
      </w:pPr>
      <w:r w:rsidRPr="00B33D41">
        <w:rPr>
          <w:rFonts w:ascii="仿宋_GB2312" w:eastAsia="仿宋_GB2312" w:hAnsi="仿宋" w:hint="eastAsia"/>
          <w:b/>
          <w:sz w:val="28"/>
          <w:szCs w:val="28"/>
        </w:rPr>
        <w:t>研究报告</w:t>
      </w:r>
      <w:r w:rsidRPr="00B33D41">
        <w:rPr>
          <w:rFonts w:ascii="仿宋_GB2312" w:eastAsia="仿宋_GB2312" w:hAnsi="仿宋" w:hint="eastAsia"/>
          <w:sz w:val="28"/>
          <w:szCs w:val="28"/>
        </w:rPr>
        <w:t>包括</w:t>
      </w:r>
      <w:r w:rsidRPr="00B33D41">
        <w:rPr>
          <w:rFonts w:ascii="仿宋_GB2312" w:eastAsia="仿宋_GB2312" w:hAnsi="仿宋" w:hint="eastAsia"/>
          <w:bCs/>
          <w:sz w:val="28"/>
          <w:szCs w:val="28"/>
        </w:rPr>
        <w:t>年度性研究报告</w:t>
      </w:r>
      <w:r w:rsidRPr="00B33D41">
        <w:rPr>
          <w:rFonts w:ascii="仿宋_GB2312" w:eastAsia="仿宋_GB2312" w:hAnsi="宋体" w:hint="eastAsia"/>
          <w:sz w:val="28"/>
          <w:szCs w:val="28"/>
        </w:rPr>
        <w:t>、</w:t>
      </w:r>
      <w:r w:rsidRPr="00B33D41">
        <w:rPr>
          <w:rFonts w:ascii="仿宋_GB2312" w:eastAsia="仿宋_GB2312" w:hAnsi="仿宋" w:hint="eastAsia"/>
          <w:bCs/>
          <w:sz w:val="28"/>
          <w:szCs w:val="28"/>
        </w:rPr>
        <w:t>专题研究报告</w:t>
      </w:r>
      <w:r w:rsidRPr="00B33D41">
        <w:rPr>
          <w:rFonts w:ascii="仿宋_GB2312" w:eastAsia="仿宋_GB2312" w:hAnsi="宋体" w:hint="eastAsia"/>
          <w:sz w:val="28"/>
          <w:szCs w:val="28"/>
        </w:rPr>
        <w:t>、</w:t>
      </w:r>
      <w:r w:rsidRPr="00B33D41">
        <w:rPr>
          <w:rFonts w:ascii="仿宋_GB2312" w:eastAsia="仿宋_GB2312" w:hAnsi="仿宋" w:hint="eastAsia"/>
          <w:bCs/>
          <w:sz w:val="28"/>
          <w:szCs w:val="28"/>
        </w:rPr>
        <w:t>交办类研究报告</w:t>
      </w:r>
      <w:r w:rsidRPr="00B33D41">
        <w:rPr>
          <w:rFonts w:ascii="仿宋_GB2312" w:eastAsia="仿宋_GB2312" w:hAnsi="宋体" w:hint="eastAsia"/>
          <w:sz w:val="28"/>
          <w:szCs w:val="28"/>
        </w:rPr>
        <w:t>和</w:t>
      </w:r>
      <w:r w:rsidRPr="00B33D41">
        <w:rPr>
          <w:rFonts w:ascii="仿宋_GB2312" w:eastAsia="仿宋_GB2312" w:hAnsi="仿宋" w:hint="eastAsia"/>
          <w:bCs/>
          <w:sz w:val="28"/>
          <w:szCs w:val="28"/>
        </w:rPr>
        <w:t>信息与动态专报等，拟</w:t>
      </w:r>
      <w:r w:rsidR="00D146C1" w:rsidRPr="00B33D41">
        <w:rPr>
          <w:rFonts w:ascii="仿宋_GB2312" w:eastAsia="仿宋_GB2312" w:hAnsi="宋体" w:hint="eastAsia"/>
          <w:bCs/>
          <w:sz w:val="28"/>
          <w:szCs w:val="28"/>
        </w:rPr>
        <w:t>统一设计、印制、出版，并根据性质之不同，分别向党中央、国务院及有</w:t>
      </w:r>
      <w:r w:rsidRPr="00B33D41">
        <w:rPr>
          <w:rFonts w:ascii="仿宋_GB2312" w:eastAsia="仿宋_GB2312" w:hAnsi="宋体" w:hint="eastAsia"/>
          <w:bCs/>
          <w:sz w:val="28"/>
          <w:szCs w:val="28"/>
        </w:rPr>
        <w:t>关部门报送，或向社会公开发布</w:t>
      </w:r>
      <w:r w:rsidR="00D146C1" w:rsidRPr="00B33D41">
        <w:rPr>
          <w:rFonts w:ascii="仿宋_GB2312" w:eastAsia="仿宋_GB2312" w:hAnsi="仿宋" w:hint="eastAsia"/>
          <w:bCs/>
          <w:sz w:val="28"/>
          <w:szCs w:val="28"/>
        </w:rPr>
        <w:t>。</w:t>
      </w:r>
    </w:p>
    <w:p w:rsidR="00B33D41" w:rsidRDefault="004721F7" w:rsidP="00B33D41">
      <w:pPr>
        <w:spacing w:line="360" w:lineRule="auto"/>
        <w:ind w:firstLine="562"/>
        <w:rPr>
          <w:rFonts w:ascii="仿宋_GB2312" w:eastAsia="仿宋_GB2312" w:hAnsi="仿宋"/>
          <w:sz w:val="28"/>
          <w:szCs w:val="28"/>
        </w:rPr>
      </w:pPr>
      <w:r w:rsidRPr="00B33D41">
        <w:rPr>
          <w:rFonts w:ascii="仿宋_GB2312" w:eastAsia="仿宋_GB2312" w:hAnsi="仿宋" w:hint="eastAsia"/>
          <w:b/>
          <w:bCs/>
          <w:sz w:val="28"/>
          <w:szCs w:val="28"/>
        </w:rPr>
        <w:t>会议</w:t>
      </w:r>
      <w:r w:rsidRPr="00B33D41">
        <w:rPr>
          <w:rFonts w:ascii="仿宋_GB2312" w:eastAsia="仿宋_GB2312" w:hAnsi="仿宋" w:hint="eastAsia"/>
          <w:bCs/>
          <w:sz w:val="28"/>
          <w:szCs w:val="28"/>
        </w:rPr>
        <w:t>包括</w:t>
      </w:r>
      <w:r w:rsidRPr="00B33D41">
        <w:rPr>
          <w:rFonts w:ascii="仿宋_GB2312" w:eastAsia="仿宋_GB2312" w:hAnsi="仿宋" w:hint="eastAsia"/>
          <w:sz w:val="28"/>
          <w:szCs w:val="28"/>
        </w:rPr>
        <w:t>每年一届的</w:t>
      </w:r>
      <w:r w:rsidR="00B1327A" w:rsidRPr="00B33D41">
        <w:rPr>
          <w:rFonts w:ascii="仿宋_GB2312" w:eastAsia="仿宋_GB2312" w:hAnsi="仿宋" w:hint="eastAsia"/>
          <w:sz w:val="28"/>
          <w:szCs w:val="28"/>
        </w:rPr>
        <w:t>“</w:t>
      </w:r>
      <w:r w:rsidR="00D146C1" w:rsidRPr="00B33D41">
        <w:rPr>
          <w:rFonts w:ascii="仿宋_GB2312" w:eastAsia="仿宋_GB2312" w:hAnsi="仿宋" w:hint="eastAsia"/>
          <w:sz w:val="28"/>
          <w:szCs w:val="28"/>
        </w:rPr>
        <w:t>财经战略论坛</w:t>
      </w:r>
      <w:r w:rsidR="00B1327A" w:rsidRPr="00B33D41">
        <w:rPr>
          <w:rFonts w:ascii="仿宋_GB2312" w:eastAsia="仿宋_GB2312" w:hAnsi="仿宋" w:hint="eastAsia"/>
          <w:sz w:val="28"/>
          <w:szCs w:val="28"/>
        </w:rPr>
        <w:t>”</w:t>
      </w:r>
      <w:r w:rsidR="00D146C1" w:rsidRPr="00B33D41">
        <w:rPr>
          <w:rFonts w:ascii="仿宋_GB2312" w:eastAsia="仿宋_GB2312" w:hAnsi="仿宋" w:hint="eastAsia"/>
          <w:sz w:val="28"/>
          <w:szCs w:val="28"/>
        </w:rPr>
        <w:t>、</w:t>
      </w:r>
      <w:r w:rsidR="008109F9" w:rsidRPr="00B33D41">
        <w:rPr>
          <w:rFonts w:ascii="仿宋_GB2312" w:eastAsia="仿宋_GB2312" w:hAnsi="仿宋" w:hint="eastAsia"/>
          <w:sz w:val="28"/>
          <w:szCs w:val="28"/>
        </w:rPr>
        <w:t>不定期举办的</w:t>
      </w:r>
      <w:r w:rsidR="00B1327A" w:rsidRPr="00B33D41">
        <w:rPr>
          <w:rFonts w:ascii="仿宋_GB2312" w:eastAsia="仿宋_GB2312" w:hAnsi="仿宋" w:hint="eastAsia"/>
          <w:sz w:val="28"/>
          <w:szCs w:val="28"/>
        </w:rPr>
        <w:t>“</w:t>
      </w:r>
      <w:r w:rsidR="00D146C1" w:rsidRPr="00B33D41">
        <w:rPr>
          <w:rFonts w:ascii="仿宋_GB2312" w:eastAsia="仿宋_GB2312" w:hAnsi="仿宋" w:hint="eastAsia"/>
          <w:sz w:val="28"/>
          <w:szCs w:val="28"/>
        </w:rPr>
        <w:t>财经院</w:t>
      </w:r>
      <w:r w:rsidRPr="00B33D41">
        <w:rPr>
          <w:rFonts w:ascii="仿宋_GB2312" w:eastAsia="仿宋_GB2312" w:hAnsi="仿宋" w:hint="eastAsia"/>
          <w:sz w:val="28"/>
          <w:szCs w:val="28"/>
        </w:rPr>
        <w:t>系列成果发布会</w:t>
      </w:r>
      <w:r w:rsidR="008109F9" w:rsidRPr="00B33D41">
        <w:rPr>
          <w:rFonts w:ascii="仿宋_GB2312" w:eastAsia="仿宋_GB2312" w:hAnsi="仿宋" w:hint="eastAsia"/>
          <w:sz w:val="28"/>
          <w:szCs w:val="28"/>
        </w:rPr>
        <w:t>”</w:t>
      </w:r>
      <w:r w:rsidRPr="00B33D41">
        <w:rPr>
          <w:rFonts w:ascii="仿宋_GB2312" w:eastAsia="仿宋_GB2312" w:hAnsi="仿宋" w:hint="eastAsia"/>
          <w:sz w:val="28"/>
          <w:szCs w:val="28"/>
        </w:rPr>
        <w:t>、</w:t>
      </w:r>
      <w:r w:rsidR="008109F9" w:rsidRPr="00B33D41">
        <w:rPr>
          <w:rFonts w:ascii="仿宋_GB2312" w:eastAsia="仿宋_GB2312" w:hAnsi="仿宋" w:hint="eastAsia"/>
          <w:sz w:val="28"/>
          <w:szCs w:val="28"/>
        </w:rPr>
        <w:t>定期举办的</w:t>
      </w:r>
      <w:r w:rsidR="00B1327A" w:rsidRPr="00B33D41">
        <w:rPr>
          <w:rFonts w:ascii="仿宋_GB2312" w:eastAsia="仿宋_GB2312" w:hAnsi="仿宋" w:hint="eastAsia"/>
          <w:sz w:val="28"/>
          <w:szCs w:val="28"/>
        </w:rPr>
        <w:t>“</w:t>
      </w:r>
      <w:r w:rsidRPr="00B33D41">
        <w:rPr>
          <w:rFonts w:ascii="仿宋_GB2312" w:eastAsia="仿宋_GB2312" w:hAnsi="仿宋" w:hint="eastAsia"/>
          <w:sz w:val="28"/>
          <w:szCs w:val="28"/>
        </w:rPr>
        <w:t>双周财经论坛</w:t>
      </w:r>
      <w:r w:rsidR="00B1327A" w:rsidRPr="00B33D41">
        <w:rPr>
          <w:rFonts w:ascii="仿宋_GB2312" w:eastAsia="仿宋_GB2312" w:hAnsi="仿宋" w:hint="eastAsia"/>
          <w:sz w:val="28"/>
          <w:szCs w:val="28"/>
        </w:rPr>
        <w:t>”</w:t>
      </w:r>
      <w:r w:rsidRPr="00B33D41">
        <w:rPr>
          <w:rFonts w:ascii="仿宋_GB2312" w:eastAsia="仿宋_GB2312" w:hAnsi="仿宋" w:hint="eastAsia"/>
          <w:sz w:val="28"/>
          <w:szCs w:val="28"/>
        </w:rPr>
        <w:t>以及其他内部研讨会等</w:t>
      </w:r>
      <w:r w:rsidR="00D146C1" w:rsidRPr="00B33D41">
        <w:rPr>
          <w:rFonts w:ascii="仿宋_GB2312" w:eastAsia="仿宋_GB2312" w:hAnsi="仿宋" w:hint="eastAsia"/>
          <w:sz w:val="28"/>
          <w:szCs w:val="28"/>
        </w:rPr>
        <w:t>。</w:t>
      </w:r>
      <w:r w:rsidRPr="00B33D41">
        <w:rPr>
          <w:rFonts w:ascii="仿宋_GB2312" w:eastAsia="仿宋_GB2312" w:hAnsi="仿宋" w:hint="eastAsia"/>
          <w:sz w:val="28"/>
          <w:szCs w:val="28"/>
        </w:rPr>
        <w:t>通过不同层面的会议，打造财</w:t>
      </w:r>
      <w:r w:rsidR="00D146C1" w:rsidRPr="00B33D41">
        <w:rPr>
          <w:rFonts w:ascii="仿宋_GB2312" w:eastAsia="仿宋_GB2312" w:hAnsi="仿宋" w:hint="eastAsia"/>
          <w:sz w:val="28"/>
          <w:szCs w:val="28"/>
        </w:rPr>
        <w:t>经院会议品牌</w:t>
      </w:r>
      <w:r w:rsidRPr="00B33D41">
        <w:rPr>
          <w:rFonts w:ascii="仿宋_GB2312" w:eastAsia="仿宋_GB2312" w:hAnsi="仿宋" w:hint="eastAsia"/>
          <w:sz w:val="28"/>
          <w:szCs w:val="28"/>
        </w:rPr>
        <w:t>。</w:t>
      </w:r>
    </w:p>
    <w:p w:rsidR="00B33D41" w:rsidRPr="00D5034F" w:rsidRDefault="00F4118B" w:rsidP="00B33D41">
      <w:pPr>
        <w:spacing w:line="360" w:lineRule="auto"/>
        <w:ind w:firstLine="562"/>
        <w:rPr>
          <w:rFonts w:ascii="仿宋_GB2312" w:eastAsia="仿宋_GB2312" w:hAnsi="仿宋"/>
          <w:sz w:val="28"/>
          <w:szCs w:val="28"/>
        </w:rPr>
      </w:pPr>
      <w:r w:rsidRPr="00B33D41">
        <w:rPr>
          <w:rFonts w:ascii="仿宋_GB2312" w:eastAsia="仿宋_GB2312" w:hAnsi="仿宋" w:hint="eastAsia"/>
          <w:b/>
          <w:sz w:val="28"/>
          <w:szCs w:val="28"/>
        </w:rPr>
        <w:t>出版物</w:t>
      </w:r>
      <w:r w:rsidR="00135C22" w:rsidRPr="00B33D41">
        <w:rPr>
          <w:rFonts w:ascii="仿宋_GB2312" w:eastAsia="仿宋_GB2312" w:hAnsi="仿宋" w:hint="eastAsia"/>
          <w:sz w:val="28"/>
          <w:szCs w:val="28"/>
        </w:rPr>
        <w:t>包括</w:t>
      </w:r>
      <w:r w:rsidR="00B33D41">
        <w:rPr>
          <w:rFonts w:ascii="仿宋_GB2312" w:eastAsia="仿宋_GB2312" w:hAnsi="仿宋" w:hint="eastAsia"/>
          <w:sz w:val="28"/>
          <w:szCs w:val="28"/>
        </w:rPr>
        <w:t>财经院</w:t>
      </w:r>
      <w:r w:rsidR="00B33D41" w:rsidRPr="00B33D41">
        <w:rPr>
          <w:rFonts w:ascii="仿宋_GB2312" w:eastAsia="仿宋_GB2312" w:hAnsi="宋体" w:hint="eastAsia"/>
          <w:iCs/>
          <w:sz w:val="28"/>
          <w:szCs w:val="28"/>
        </w:rPr>
        <w:t>主办的刊物——《财贸经济》（月刊）和</w:t>
      </w:r>
      <w:r w:rsidR="00B33D41">
        <w:rPr>
          <w:rFonts w:ascii="仿宋_GB2312" w:eastAsia="仿宋_GB2312" w:hAnsi="宋体" w:hint="eastAsia"/>
          <w:iCs/>
          <w:sz w:val="28"/>
          <w:szCs w:val="28"/>
        </w:rPr>
        <w:t>正在筹办中</w:t>
      </w:r>
      <w:r w:rsidR="00FE31ED">
        <w:rPr>
          <w:rFonts w:ascii="仿宋_GB2312" w:eastAsia="仿宋_GB2312" w:hAnsi="宋体" w:hint="eastAsia"/>
          <w:iCs/>
          <w:sz w:val="28"/>
          <w:szCs w:val="28"/>
        </w:rPr>
        <w:t>的英文期刊</w:t>
      </w:r>
      <w:r w:rsidR="00B33D41" w:rsidRPr="00B33D41">
        <w:rPr>
          <w:rFonts w:ascii="仿宋_GB2312" w:eastAsia="仿宋_GB2312" w:hAnsi="仿宋" w:hint="eastAsia"/>
          <w:sz w:val="28"/>
          <w:szCs w:val="28"/>
        </w:rPr>
        <w:t>《CHINA FINANCE &amp; ECONOMY》（双月刊）</w:t>
      </w:r>
      <w:r w:rsidR="00B33D41">
        <w:rPr>
          <w:rFonts w:ascii="仿宋_GB2312" w:eastAsia="仿宋_GB2312" w:hAnsi="仿宋" w:hint="eastAsia"/>
          <w:sz w:val="28"/>
          <w:szCs w:val="28"/>
        </w:rPr>
        <w:t>，</w:t>
      </w:r>
      <w:r w:rsidR="00FE31ED">
        <w:rPr>
          <w:rFonts w:ascii="仿宋_GB2312" w:eastAsia="仿宋_GB2312" w:hAnsi="仿宋" w:hint="eastAsia"/>
          <w:sz w:val="28"/>
          <w:szCs w:val="28"/>
        </w:rPr>
        <w:t>不定期内部</w:t>
      </w:r>
      <w:r w:rsidR="00F00E91">
        <w:rPr>
          <w:rFonts w:ascii="仿宋_GB2312" w:eastAsia="仿宋_GB2312" w:hAnsi="仿宋" w:hint="eastAsia"/>
          <w:sz w:val="28"/>
          <w:szCs w:val="28"/>
        </w:rPr>
        <w:t>交流刊</w:t>
      </w:r>
      <w:r w:rsidR="00FE31ED">
        <w:rPr>
          <w:rFonts w:ascii="仿宋_GB2312" w:eastAsia="仿宋_GB2312" w:hAnsi="仿宋" w:hint="eastAsia"/>
          <w:sz w:val="28"/>
          <w:szCs w:val="28"/>
        </w:rPr>
        <w:t>物《专报》和《财经论坛》，</w:t>
      </w:r>
      <w:r w:rsidR="009F2D55">
        <w:rPr>
          <w:rFonts w:ascii="仿宋_GB2312" w:eastAsia="仿宋_GB2312" w:hAnsi="仿宋" w:hint="eastAsia"/>
          <w:sz w:val="28"/>
          <w:szCs w:val="28"/>
        </w:rPr>
        <w:t>以及</w:t>
      </w:r>
      <w:r w:rsidR="00B33D41">
        <w:rPr>
          <w:rFonts w:ascii="仿宋_GB2312" w:eastAsia="仿宋_GB2312" w:hAnsi="仿宋" w:hint="eastAsia"/>
          <w:sz w:val="28"/>
          <w:szCs w:val="28"/>
        </w:rPr>
        <w:t>每两至三年出版一套的中国经济科学前沿丛书</w:t>
      </w:r>
      <w:r w:rsidR="00292D89">
        <w:rPr>
          <w:rFonts w:ascii="仿宋_GB2312" w:eastAsia="仿宋_GB2312" w:hAnsi="仿宋" w:hint="eastAsia"/>
          <w:sz w:val="28"/>
          <w:szCs w:val="28"/>
        </w:rPr>
        <w:t>。</w:t>
      </w:r>
      <w:r w:rsidR="009F2D55">
        <w:rPr>
          <w:rFonts w:ascii="仿宋_GB2312" w:eastAsia="仿宋_GB2312" w:hAnsi="仿宋" w:hint="eastAsia"/>
          <w:sz w:val="28"/>
          <w:szCs w:val="28"/>
        </w:rPr>
        <w:t>它们</w:t>
      </w:r>
      <w:r w:rsidR="00292D89">
        <w:rPr>
          <w:rFonts w:ascii="仿宋_GB2312" w:eastAsia="仿宋_GB2312" w:hAnsi="仿宋" w:hint="eastAsia"/>
          <w:sz w:val="28"/>
          <w:szCs w:val="28"/>
        </w:rPr>
        <w:t>将成为</w:t>
      </w:r>
      <w:r w:rsidR="009F2D55">
        <w:rPr>
          <w:rFonts w:ascii="仿宋_GB2312" w:eastAsia="仿宋_GB2312" w:hAnsi="仿宋" w:hint="eastAsia"/>
          <w:sz w:val="28"/>
          <w:szCs w:val="28"/>
        </w:rPr>
        <w:t>财经院</w:t>
      </w:r>
      <w:r w:rsidR="00292D89">
        <w:rPr>
          <w:rFonts w:ascii="仿宋_GB2312" w:eastAsia="仿宋_GB2312" w:hAnsi="仿宋" w:hint="eastAsia"/>
          <w:sz w:val="28"/>
          <w:szCs w:val="28"/>
        </w:rPr>
        <w:t>向</w:t>
      </w:r>
      <w:r w:rsidR="009F2D55" w:rsidRPr="00B33D41">
        <w:rPr>
          <w:rFonts w:ascii="仿宋_GB2312" w:eastAsia="仿宋_GB2312" w:hAnsi="宋体" w:hint="eastAsia"/>
          <w:iCs/>
          <w:sz w:val="28"/>
          <w:szCs w:val="28"/>
        </w:rPr>
        <w:t>国内外人士</w:t>
      </w:r>
      <w:r w:rsidR="009F2D55">
        <w:rPr>
          <w:rFonts w:ascii="仿宋_GB2312" w:eastAsia="仿宋_GB2312" w:hAnsi="仿宋" w:hint="eastAsia"/>
          <w:sz w:val="28"/>
          <w:szCs w:val="28"/>
        </w:rPr>
        <w:t>持续</w:t>
      </w:r>
      <w:r w:rsidR="009F2D55">
        <w:rPr>
          <w:rFonts w:ascii="仿宋_GB2312" w:eastAsia="仿宋_GB2312" w:hAnsi="宋体" w:hint="eastAsia"/>
          <w:iCs/>
          <w:sz w:val="28"/>
          <w:szCs w:val="28"/>
        </w:rPr>
        <w:t>提供</w:t>
      </w:r>
      <w:r w:rsidR="00B80BC7">
        <w:rPr>
          <w:rFonts w:ascii="仿宋_GB2312" w:eastAsia="仿宋_GB2312" w:hAnsi="宋体" w:hint="eastAsia"/>
          <w:iCs/>
          <w:sz w:val="28"/>
          <w:szCs w:val="28"/>
        </w:rPr>
        <w:t>了</w:t>
      </w:r>
      <w:r w:rsidR="00B80BC7">
        <w:rPr>
          <w:rFonts w:ascii="仿宋_GB2312" w:eastAsia="仿宋_GB2312" w:hAnsi="宋体" w:hint="eastAsia"/>
          <w:iCs/>
          <w:sz w:val="28"/>
          <w:szCs w:val="28"/>
        </w:rPr>
        <w:lastRenderedPageBreak/>
        <w:t>解中国经济运行动态和财经理论</w:t>
      </w:r>
      <w:r w:rsidR="009F2D55">
        <w:rPr>
          <w:rFonts w:ascii="仿宋_GB2312" w:eastAsia="仿宋_GB2312" w:hAnsi="宋体" w:hint="eastAsia"/>
          <w:iCs/>
          <w:sz w:val="28"/>
          <w:szCs w:val="28"/>
        </w:rPr>
        <w:t>前沿</w:t>
      </w:r>
      <w:r w:rsidR="00B33D41" w:rsidRPr="00B33D41">
        <w:rPr>
          <w:rFonts w:ascii="仿宋_GB2312" w:eastAsia="仿宋_GB2312" w:hAnsi="宋体" w:hint="eastAsia"/>
          <w:iCs/>
          <w:sz w:val="28"/>
          <w:szCs w:val="28"/>
        </w:rPr>
        <w:t>成果的重要窗口</w:t>
      </w:r>
      <w:r w:rsidR="00B33D41">
        <w:rPr>
          <w:rFonts w:ascii="仿宋_GB2312" w:eastAsia="仿宋_GB2312" w:hAnsi="宋体" w:hint="eastAsia"/>
          <w:iCs/>
          <w:sz w:val="28"/>
          <w:szCs w:val="28"/>
        </w:rPr>
        <w:t>。</w:t>
      </w:r>
    </w:p>
    <w:p w:rsidR="00F4118B" w:rsidRPr="00B33D41" w:rsidRDefault="00F4118B" w:rsidP="00B33D41">
      <w:pPr>
        <w:spacing w:line="360" w:lineRule="auto"/>
        <w:ind w:firstLineChars="0" w:firstLine="0"/>
        <w:rPr>
          <w:rFonts w:ascii="仿宋_GB2312" w:eastAsia="仿宋_GB2312" w:hAnsi="仿宋"/>
          <w:sz w:val="28"/>
          <w:szCs w:val="28"/>
        </w:rPr>
      </w:pPr>
    </w:p>
    <w:p w:rsidR="00B65D95" w:rsidRPr="00CD3ACD" w:rsidRDefault="00F13939" w:rsidP="00CD3ACD">
      <w:pPr>
        <w:spacing w:line="360" w:lineRule="auto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</w:t>
      </w:r>
      <w:r w:rsidR="00105CCC">
        <w:rPr>
          <w:rFonts w:asciiTheme="minorEastAsia" w:hAnsiTheme="minorEastAsia" w:hint="eastAsia"/>
          <w:b/>
          <w:sz w:val="28"/>
          <w:szCs w:val="28"/>
        </w:rPr>
        <w:t>组织</w:t>
      </w:r>
      <w:r w:rsidR="00B65D95" w:rsidRPr="00CD3ACD">
        <w:rPr>
          <w:rFonts w:asciiTheme="minorEastAsia" w:hAnsiTheme="minorEastAsia" w:hint="eastAsia"/>
          <w:b/>
          <w:sz w:val="28"/>
          <w:szCs w:val="28"/>
        </w:rPr>
        <w:t>架构</w:t>
      </w:r>
    </w:p>
    <w:p w:rsidR="00B94DC4" w:rsidRPr="009B57A6" w:rsidRDefault="00FF5765" w:rsidP="00CD3ACD">
      <w:pPr>
        <w:spacing w:line="360" w:lineRule="auto"/>
        <w:ind w:firstLineChars="0" w:firstLine="555"/>
        <w:rPr>
          <w:rFonts w:ascii="仿宋_GB2312" w:eastAsia="仿宋_GB2312" w:hAnsiTheme="minorEastAsia"/>
          <w:sz w:val="28"/>
          <w:szCs w:val="28"/>
        </w:rPr>
      </w:pPr>
      <w:r w:rsidRPr="009B57A6">
        <w:rPr>
          <w:rFonts w:ascii="仿宋_GB2312" w:eastAsia="仿宋_GB2312" w:hAnsiTheme="minorEastAsia" w:cs="Times New Roman" w:hint="eastAsia"/>
          <w:sz w:val="28"/>
          <w:szCs w:val="28"/>
        </w:rPr>
        <w:t>财</w:t>
      </w:r>
      <w:r w:rsidR="007E1E2B" w:rsidRPr="009B57A6">
        <w:rPr>
          <w:rFonts w:ascii="仿宋_GB2312" w:eastAsia="仿宋_GB2312" w:hAnsiTheme="minorEastAsia" w:cs="Times New Roman" w:hint="eastAsia"/>
          <w:sz w:val="28"/>
          <w:szCs w:val="28"/>
        </w:rPr>
        <w:t>经院</w:t>
      </w:r>
      <w:r w:rsidRPr="009B57A6">
        <w:rPr>
          <w:rFonts w:ascii="仿宋_GB2312" w:eastAsia="仿宋_GB2312" w:hAnsiTheme="minorEastAsia" w:cs="Times New Roman" w:hint="eastAsia"/>
          <w:sz w:val="28"/>
          <w:szCs w:val="28"/>
        </w:rPr>
        <w:t>实行党委领导下的院长负责制。</w:t>
      </w:r>
      <w:r w:rsidR="007E1E2B" w:rsidRPr="009B57A6">
        <w:rPr>
          <w:rFonts w:ascii="仿宋_GB2312" w:eastAsia="仿宋_GB2312" w:hAnsiTheme="minorEastAsia" w:cs="Times New Roman" w:hint="eastAsia"/>
          <w:sz w:val="28"/>
          <w:szCs w:val="28"/>
        </w:rPr>
        <w:t>内设</w:t>
      </w:r>
      <w:r w:rsidRPr="009B57A6">
        <w:rPr>
          <w:rFonts w:ascii="仿宋_GB2312" w:eastAsia="仿宋_GB2312" w:hAnsiTheme="minorEastAsia" w:cs="Times New Roman" w:hint="eastAsia"/>
          <w:sz w:val="28"/>
          <w:szCs w:val="28"/>
        </w:rPr>
        <w:t>机构包括科学研究、科研辅助和行政服务三个系列：</w:t>
      </w:r>
      <w:r w:rsidRPr="009B57A6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:rsidR="00FF5765" w:rsidRPr="00544BBD" w:rsidRDefault="00F1246D" w:rsidP="00FF5765">
      <w:pPr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1.</w:t>
      </w:r>
      <w:r w:rsidR="00FF5765">
        <w:rPr>
          <w:rFonts w:ascii="楷体_GB2312" w:eastAsia="楷体_GB2312" w:hAnsi="仿宋" w:hint="eastAsia"/>
          <w:sz w:val="28"/>
          <w:szCs w:val="28"/>
        </w:rPr>
        <w:t>科学</w:t>
      </w:r>
      <w:r w:rsidR="00FF5765" w:rsidRPr="00544BBD">
        <w:rPr>
          <w:rFonts w:ascii="楷体_GB2312" w:eastAsia="楷体_GB2312" w:hAnsi="仿宋" w:hint="eastAsia"/>
          <w:sz w:val="28"/>
          <w:szCs w:val="28"/>
        </w:rPr>
        <w:t>研究</w:t>
      </w:r>
      <w:r w:rsidR="00FF5765">
        <w:rPr>
          <w:rFonts w:ascii="楷体_GB2312" w:eastAsia="楷体_GB2312" w:hAnsi="仿宋" w:hint="eastAsia"/>
          <w:sz w:val="28"/>
          <w:szCs w:val="28"/>
        </w:rPr>
        <w:t>系列</w:t>
      </w:r>
      <w:r w:rsidR="00FF5765" w:rsidRPr="00544BBD">
        <w:rPr>
          <w:rFonts w:ascii="楷体_GB2312" w:eastAsia="楷体_GB2312" w:hAnsi="仿宋" w:hint="eastAsia"/>
          <w:sz w:val="28"/>
          <w:szCs w:val="28"/>
        </w:rPr>
        <w:t>。</w:t>
      </w:r>
      <w:r w:rsidR="00FF5765" w:rsidRPr="00544BBD">
        <w:rPr>
          <w:rFonts w:ascii="仿宋_GB2312" w:eastAsia="仿宋_GB2312" w:hAnsi="仿宋" w:hint="eastAsia"/>
          <w:sz w:val="28"/>
          <w:szCs w:val="28"/>
        </w:rPr>
        <w:t>共设</w:t>
      </w:r>
      <w:r w:rsidR="00FF5765">
        <w:rPr>
          <w:rFonts w:ascii="仿宋_GB2312" w:eastAsia="仿宋_GB2312" w:hAnsi="仿宋" w:hint="eastAsia"/>
          <w:sz w:val="28"/>
          <w:szCs w:val="28"/>
        </w:rPr>
        <w:t>10</w:t>
      </w:r>
      <w:r w:rsidR="00FF5765" w:rsidRPr="00003D76">
        <w:rPr>
          <w:rFonts w:ascii="仿宋_GB2312" w:eastAsia="仿宋_GB2312" w:hAnsi="仿宋" w:hint="eastAsia"/>
          <w:sz w:val="28"/>
          <w:szCs w:val="28"/>
        </w:rPr>
        <w:t>个研究</w:t>
      </w:r>
      <w:r w:rsidR="00FF5765">
        <w:rPr>
          <w:rFonts w:ascii="仿宋_GB2312" w:eastAsia="仿宋_GB2312" w:hAnsi="仿宋" w:hint="eastAsia"/>
          <w:sz w:val="28"/>
          <w:szCs w:val="28"/>
        </w:rPr>
        <w:t>室、1个研究部</w:t>
      </w:r>
      <w:r w:rsidR="00FF5765" w:rsidRPr="00003D76">
        <w:rPr>
          <w:rFonts w:ascii="仿宋_GB2312" w:eastAsia="仿宋_GB2312" w:hAnsi="仿宋" w:hint="eastAsia"/>
          <w:sz w:val="28"/>
          <w:szCs w:val="28"/>
        </w:rPr>
        <w:t>：</w:t>
      </w:r>
      <w:r w:rsidR="00FE027F">
        <w:rPr>
          <w:rFonts w:ascii="仿宋_GB2312" w:eastAsia="仿宋_GB2312" w:hAnsi="仿宋" w:hint="eastAsia"/>
          <w:sz w:val="28"/>
          <w:szCs w:val="28"/>
        </w:rPr>
        <w:t>即</w:t>
      </w:r>
      <w:r w:rsidR="00FF5765" w:rsidRPr="00544BBD">
        <w:rPr>
          <w:rFonts w:ascii="仿宋_GB2312" w:eastAsia="仿宋_GB2312" w:hAnsi="仿宋" w:hint="eastAsia"/>
          <w:sz w:val="28"/>
          <w:szCs w:val="28"/>
        </w:rPr>
        <w:t>财政研究室、税收研究室、成本价格研究室</w:t>
      </w:r>
      <w:r w:rsidR="00FF5765">
        <w:rPr>
          <w:rFonts w:ascii="仿宋_GB2312" w:eastAsia="仿宋_GB2312" w:hAnsi="仿宋" w:hint="eastAsia"/>
          <w:sz w:val="28"/>
          <w:szCs w:val="28"/>
        </w:rPr>
        <w:t>、</w:t>
      </w:r>
      <w:r w:rsidR="00FF5765" w:rsidRPr="00544BBD">
        <w:rPr>
          <w:rFonts w:ascii="仿宋_GB2312" w:eastAsia="仿宋_GB2312" w:hAnsi="仿宋" w:hint="eastAsia"/>
          <w:sz w:val="28"/>
          <w:szCs w:val="28"/>
        </w:rPr>
        <w:t>国际贸易与投资研究室、服务贸易与WTO</w:t>
      </w:r>
      <w:r w:rsidR="00FF5765" w:rsidRPr="00003D76">
        <w:rPr>
          <w:rFonts w:ascii="仿宋_GB2312" w:eastAsia="仿宋_GB2312" w:hAnsi="仿宋" w:hint="eastAsia"/>
          <w:sz w:val="28"/>
          <w:szCs w:val="28"/>
        </w:rPr>
        <w:t>研究室、流通产业研究室、</w:t>
      </w:r>
      <w:r w:rsidR="00486937">
        <w:rPr>
          <w:rFonts w:ascii="仿宋_GB2312" w:eastAsia="仿宋_GB2312" w:hAnsi="仿宋" w:hint="eastAsia"/>
          <w:sz w:val="28"/>
          <w:szCs w:val="28"/>
        </w:rPr>
        <w:t>信息服务与</w:t>
      </w:r>
      <w:r w:rsidR="00FF5765" w:rsidRPr="00003D76">
        <w:rPr>
          <w:rFonts w:ascii="仿宋_GB2312" w:eastAsia="仿宋_GB2312" w:hAnsi="仿宋" w:hint="eastAsia"/>
          <w:sz w:val="28"/>
          <w:szCs w:val="28"/>
        </w:rPr>
        <w:t>电子商务研究室</w:t>
      </w:r>
      <w:r w:rsidR="00FF5765">
        <w:rPr>
          <w:rFonts w:ascii="仿宋_GB2312" w:eastAsia="仿宋_GB2312" w:hAnsi="仿宋" w:hint="eastAsia"/>
          <w:sz w:val="28"/>
          <w:szCs w:val="28"/>
        </w:rPr>
        <w:t>、</w:t>
      </w:r>
      <w:r w:rsidR="00FF5765" w:rsidRPr="00544BBD">
        <w:rPr>
          <w:rFonts w:ascii="仿宋_GB2312" w:eastAsia="仿宋_GB2312" w:hAnsi="仿宋" w:hint="eastAsia"/>
          <w:sz w:val="28"/>
          <w:szCs w:val="28"/>
        </w:rPr>
        <w:t>服务经济研究室、城市与房地产经济研究室、旅游与休闲研究室</w:t>
      </w:r>
      <w:r w:rsidR="00FF5765">
        <w:rPr>
          <w:rFonts w:ascii="仿宋_GB2312" w:eastAsia="仿宋_GB2312" w:hAnsi="仿宋" w:hint="eastAsia"/>
          <w:sz w:val="28"/>
          <w:szCs w:val="28"/>
        </w:rPr>
        <w:t>和综合经济战略研究部（下设若干项目组，实行动态管理）</w:t>
      </w:r>
      <w:r w:rsidR="00FF5765" w:rsidRPr="00544BBD">
        <w:rPr>
          <w:rFonts w:ascii="仿宋_GB2312" w:eastAsia="仿宋_GB2312" w:hAnsi="仿宋" w:hint="eastAsia"/>
          <w:sz w:val="28"/>
          <w:szCs w:val="28"/>
        </w:rPr>
        <w:t>。</w:t>
      </w:r>
    </w:p>
    <w:p w:rsidR="00FF5765" w:rsidRDefault="00F1246D" w:rsidP="00FF5765">
      <w:pPr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2．</w:t>
      </w:r>
      <w:r w:rsidR="00FF5765">
        <w:rPr>
          <w:rFonts w:ascii="楷体_GB2312" w:eastAsia="楷体_GB2312" w:hAnsi="仿宋" w:hint="eastAsia"/>
          <w:sz w:val="28"/>
          <w:szCs w:val="28"/>
        </w:rPr>
        <w:t>科研辅助系列。</w:t>
      </w:r>
      <w:r w:rsidR="00FE027F">
        <w:rPr>
          <w:rFonts w:ascii="楷体_GB2312" w:eastAsia="楷体_GB2312" w:hAnsi="仿宋" w:hint="eastAsia"/>
          <w:sz w:val="28"/>
          <w:szCs w:val="28"/>
        </w:rPr>
        <w:t>由</w:t>
      </w:r>
      <w:r w:rsidR="00B80BC7">
        <w:rPr>
          <w:rFonts w:ascii="楷体_GB2312" w:eastAsia="楷体_GB2312" w:hAnsi="仿宋" w:hint="eastAsia"/>
          <w:sz w:val="28"/>
          <w:szCs w:val="28"/>
        </w:rPr>
        <w:t>2</w:t>
      </w:r>
      <w:r w:rsidR="00FF5765">
        <w:rPr>
          <w:rFonts w:ascii="仿宋_GB2312" w:eastAsia="仿宋_GB2312" w:hAnsi="仿宋" w:hint="eastAsia"/>
          <w:sz w:val="28"/>
          <w:szCs w:val="28"/>
        </w:rPr>
        <w:t>部</w:t>
      </w:r>
      <w:r w:rsidR="00B80BC7">
        <w:rPr>
          <w:rFonts w:ascii="仿宋_GB2312" w:eastAsia="仿宋_GB2312" w:hAnsi="仿宋" w:hint="eastAsia"/>
          <w:sz w:val="28"/>
          <w:szCs w:val="28"/>
        </w:rPr>
        <w:t>3室</w:t>
      </w:r>
      <w:r w:rsidR="00FE027F">
        <w:rPr>
          <w:rFonts w:ascii="仿宋_GB2312" w:eastAsia="仿宋_GB2312" w:hAnsi="仿宋" w:hint="eastAsia"/>
          <w:sz w:val="28"/>
          <w:szCs w:val="28"/>
        </w:rPr>
        <w:t>所组成：即</w:t>
      </w:r>
      <w:r w:rsidR="00FF5765" w:rsidRPr="002F30A1">
        <w:rPr>
          <w:rFonts w:ascii="仿宋_GB2312" w:eastAsia="仿宋_GB2312" w:hAnsi="仿宋" w:hint="eastAsia"/>
          <w:sz w:val="28"/>
          <w:szCs w:val="28"/>
        </w:rPr>
        <w:t>《财贸经济》</w:t>
      </w:r>
      <w:r w:rsidR="00FF5765">
        <w:rPr>
          <w:rFonts w:ascii="仿宋_GB2312" w:eastAsia="仿宋_GB2312" w:hAnsi="仿宋" w:hint="eastAsia"/>
          <w:sz w:val="28"/>
          <w:szCs w:val="28"/>
        </w:rPr>
        <w:t>编辑部</w:t>
      </w:r>
      <w:r w:rsidR="00FF5765" w:rsidRPr="002F30A1">
        <w:rPr>
          <w:rFonts w:ascii="仿宋_GB2312" w:eastAsia="仿宋_GB2312" w:hAnsi="仿宋" w:hint="eastAsia"/>
          <w:sz w:val="28"/>
          <w:szCs w:val="28"/>
        </w:rPr>
        <w:t>、《China Finance &amp; Econom</w:t>
      </w:r>
      <w:r w:rsidR="00FF5765">
        <w:rPr>
          <w:rFonts w:ascii="仿宋_GB2312" w:eastAsia="仿宋_GB2312" w:hAnsi="仿宋" w:hint="eastAsia"/>
          <w:sz w:val="28"/>
          <w:szCs w:val="28"/>
        </w:rPr>
        <w:t>y</w:t>
      </w:r>
      <w:r w:rsidR="00FF5765" w:rsidRPr="002F30A1">
        <w:rPr>
          <w:rFonts w:ascii="仿宋_GB2312" w:eastAsia="仿宋_GB2312" w:hAnsi="仿宋" w:hint="eastAsia"/>
          <w:sz w:val="28"/>
          <w:szCs w:val="28"/>
        </w:rPr>
        <w:t>》（筹）</w:t>
      </w:r>
      <w:r w:rsidR="00FF5765">
        <w:rPr>
          <w:rFonts w:ascii="仿宋_GB2312" w:eastAsia="仿宋_GB2312" w:hAnsi="仿宋" w:hint="eastAsia"/>
          <w:sz w:val="28"/>
          <w:szCs w:val="28"/>
        </w:rPr>
        <w:t>编辑部、《</w:t>
      </w:r>
      <w:r w:rsidR="00FF5765" w:rsidRPr="00276604">
        <w:rPr>
          <w:rFonts w:ascii="仿宋_GB2312" w:eastAsia="仿宋_GB2312" w:hAnsi="仿宋" w:hint="eastAsia"/>
          <w:bCs/>
          <w:sz w:val="28"/>
          <w:szCs w:val="28"/>
        </w:rPr>
        <w:t>专报</w:t>
      </w:r>
      <w:r w:rsidR="00FF5765">
        <w:rPr>
          <w:rFonts w:ascii="仿宋_GB2312" w:eastAsia="仿宋_GB2312" w:hAnsi="仿宋" w:hint="eastAsia"/>
          <w:bCs/>
          <w:sz w:val="28"/>
          <w:szCs w:val="28"/>
        </w:rPr>
        <w:t>》编辑室</w:t>
      </w:r>
      <w:r w:rsidR="00FF5765" w:rsidRPr="002F30A1">
        <w:rPr>
          <w:rFonts w:ascii="仿宋_GB2312" w:eastAsia="仿宋_GB2312" w:hAnsi="仿宋" w:hint="eastAsia"/>
          <w:sz w:val="28"/>
          <w:szCs w:val="28"/>
        </w:rPr>
        <w:t>、《财经论坛》</w:t>
      </w:r>
      <w:r w:rsidR="00FF5765">
        <w:rPr>
          <w:rFonts w:ascii="仿宋_GB2312" w:eastAsia="仿宋_GB2312" w:hAnsi="仿宋" w:hint="eastAsia"/>
          <w:bCs/>
          <w:sz w:val="28"/>
          <w:szCs w:val="28"/>
        </w:rPr>
        <w:t>编辑室</w:t>
      </w:r>
      <w:r w:rsidR="00FE027F">
        <w:rPr>
          <w:rFonts w:ascii="仿宋_GB2312" w:eastAsia="仿宋_GB2312" w:hAnsi="仿宋" w:hint="eastAsia"/>
          <w:sz w:val="28"/>
          <w:szCs w:val="28"/>
        </w:rPr>
        <w:t>以及</w:t>
      </w:r>
      <w:r w:rsidR="00F16FF9">
        <w:rPr>
          <w:rFonts w:ascii="仿宋_GB2312" w:eastAsia="仿宋_GB2312" w:hAnsi="仿宋" w:hint="eastAsia"/>
          <w:sz w:val="28"/>
          <w:szCs w:val="28"/>
        </w:rPr>
        <w:t>网络与</w:t>
      </w:r>
      <w:r w:rsidR="00FF5765">
        <w:rPr>
          <w:rFonts w:ascii="仿宋_GB2312" w:eastAsia="仿宋_GB2312" w:hAnsi="仿宋" w:hint="eastAsia"/>
          <w:sz w:val="28"/>
          <w:szCs w:val="28"/>
        </w:rPr>
        <w:t>信息资料室</w:t>
      </w:r>
      <w:r w:rsidR="00FF5765" w:rsidRPr="002F30A1">
        <w:rPr>
          <w:rFonts w:ascii="仿宋_GB2312" w:eastAsia="仿宋_GB2312" w:hAnsi="仿宋" w:hint="eastAsia"/>
          <w:sz w:val="28"/>
          <w:szCs w:val="28"/>
        </w:rPr>
        <w:t>。</w:t>
      </w:r>
    </w:p>
    <w:p w:rsidR="00FF5765" w:rsidRPr="00392F49" w:rsidRDefault="00F1246D" w:rsidP="00FF5765">
      <w:pPr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3.</w:t>
      </w:r>
      <w:r w:rsidR="00185E9E">
        <w:rPr>
          <w:rFonts w:ascii="楷体_GB2312" w:eastAsia="楷体_GB2312" w:hAnsi="仿宋" w:hint="eastAsia"/>
          <w:sz w:val="28"/>
          <w:szCs w:val="28"/>
        </w:rPr>
        <w:t>行政服务</w:t>
      </w:r>
      <w:r w:rsidR="00FF5765">
        <w:rPr>
          <w:rFonts w:ascii="楷体_GB2312" w:eastAsia="楷体_GB2312" w:hAnsi="仿宋" w:hint="eastAsia"/>
          <w:sz w:val="28"/>
          <w:szCs w:val="28"/>
        </w:rPr>
        <w:t>系列。</w:t>
      </w:r>
      <w:r w:rsidR="00FE027F">
        <w:rPr>
          <w:rFonts w:ascii="楷体_GB2312" w:eastAsia="楷体_GB2312" w:hAnsi="仿宋" w:hint="eastAsia"/>
          <w:sz w:val="28"/>
          <w:szCs w:val="28"/>
        </w:rPr>
        <w:t>包括</w:t>
      </w:r>
      <w:r w:rsidR="00FF5765">
        <w:rPr>
          <w:rFonts w:ascii="仿宋_GB2312" w:eastAsia="仿宋_GB2312" w:hAnsi="仿宋" w:hint="eastAsia"/>
          <w:sz w:val="28"/>
          <w:szCs w:val="28"/>
        </w:rPr>
        <w:t>院长办公室、行政办公室、科研组织</w:t>
      </w:r>
      <w:r w:rsidR="00FE027F">
        <w:rPr>
          <w:rFonts w:ascii="仿宋_GB2312" w:eastAsia="仿宋_GB2312" w:hAnsi="仿宋" w:hint="eastAsia"/>
          <w:sz w:val="28"/>
          <w:szCs w:val="28"/>
        </w:rPr>
        <w:t>处等三个</w:t>
      </w:r>
      <w:r w:rsidR="00FF5765">
        <w:rPr>
          <w:rFonts w:ascii="仿宋_GB2312" w:eastAsia="仿宋_GB2312" w:hAnsi="仿宋" w:hint="eastAsia"/>
          <w:sz w:val="28"/>
          <w:szCs w:val="28"/>
        </w:rPr>
        <w:t>机构。</w:t>
      </w:r>
    </w:p>
    <w:p w:rsidR="00B65D95" w:rsidRPr="00CD3ACD" w:rsidRDefault="00F46FEE" w:rsidP="00CD3ACD">
      <w:pPr>
        <w:spacing w:line="360" w:lineRule="auto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五、感谢</w:t>
      </w:r>
      <w:r w:rsidR="00AE3CA3" w:rsidRPr="00CD3ACD">
        <w:rPr>
          <w:rFonts w:asciiTheme="minorEastAsia" w:hAnsiTheme="minorEastAsia" w:hint="eastAsia"/>
          <w:b/>
          <w:sz w:val="28"/>
          <w:szCs w:val="28"/>
        </w:rPr>
        <w:t>与期待</w:t>
      </w:r>
    </w:p>
    <w:p w:rsidR="007703A9" w:rsidRPr="00F92374" w:rsidRDefault="00F611CF" w:rsidP="00CD3ACD">
      <w:pPr>
        <w:spacing w:line="360" w:lineRule="auto"/>
        <w:ind w:firstLine="560"/>
        <w:rPr>
          <w:rFonts w:ascii="仿宋_GB2312" w:eastAsia="仿宋_GB2312" w:hAnsiTheme="minorEastAsia" w:cs="Times New Roman"/>
          <w:sz w:val="28"/>
          <w:szCs w:val="28"/>
        </w:rPr>
      </w:pPr>
      <w:r w:rsidRPr="00F92374">
        <w:rPr>
          <w:rFonts w:ascii="仿宋_GB2312" w:eastAsia="仿宋_GB2312" w:hAnsiTheme="minorEastAsia" w:cs="Times New Roman" w:hint="eastAsia"/>
          <w:sz w:val="28"/>
          <w:szCs w:val="28"/>
        </w:rPr>
        <w:t>感谢</w:t>
      </w:r>
      <w:proofErr w:type="gramStart"/>
      <w:r w:rsidR="004B3141" w:rsidRPr="00F92374">
        <w:rPr>
          <w:rFonts w:ascii="仿宋_GB2312" w:eastAsia="仿宋_GB2312" w:hAnsiTheme="minorEastAsia" w:cs="Times New Roman" w:hint="eastAsia"/>
          <w:sz w:val="28"/>
          <w:szCs w:val="28"/>
        </w:rPr>
        <w:t>奎</w:t>
      </w:r>
      <w:proofErr w:type="gramEnd"/>
      <w:r w:rsidR="004B3141" w:rsidRPr="00F92374">
        <w:rPr>
          <w:rFonts w:ascii="仿宋_GB2312" w:eastAsia="仿宋_GB2312" w:hAnsiTheme="minorEastAsia" w:cs="Times New Roman" w:hint="eastAsia"/>
          <w:sz w:val="28"/>
          <w:szCs w:val="28"/>
        </w:rPr>
        <w:t>元院长和</w:t>
      </w:r>
      <w:r w:rsidRPr="00F92374">
        <w:rPr>
          <w:rFonts w:ascii="仿宋_GB2312" w:eastAsia="仿宋_GB2312" w:hAnsiTheme="minorEastAsia" w:cs="Times New Roman" w:hint="eastAsia"/>
          <w:sz w:val="28"/>
          <w:szCs w:val="28"/>
        </w:rPr>
        <w:t>院党组</w:t>
      </w:r>
      <w:r w:rsidR="00AA3761" w:rsidRPr="00F92374">
        <w:rPr>
          <w:rFonts w:ascii="仿宋_GB2312" w:eastAsia="仿宋_GB2312" w:hAnsiTheme="minorEastAsia" w:cs="Times New Roman" w:hint="eastAsia"/>
          <w:sz w:val="28"/>
          <w:szCs w:val="28"/>
        </w:rPr>
        <w:t>。</w:t>
      </w:r>
      <w:r w:rsidR="006C7DD7">
        <w:rPr>
          <w:rFonts w:ascii="仿宋_GB2312" w:eastAsia="仿宋_GB2312" w:hAnsiTheme="minorEastAsia" w:cs="Times New Roman" w:hint="eastAsia"/>
          <w:sz w:val="28"/>
          <w:szCs w:val="28"/>
        </w:rPr>
        <w:t>以财贸所为基础</w:t>
      </w:r>
      <w:r w:rsidR="008C02B5" w:rsidRPr="00F92374">
        <w:rPr>
          <w:rFonts w:ascii="仿宋_GB2312" w:eastAsia="仿宋_GB2312" w:hAnsiTheme="minorEastAsia" w:cs="Times New Roman" w:hint="eastAsia"/>
          <w:sz w:val="28"/>
          <w:szCs w:val="28"/>
        </w:rPr>
        <w:t>组建财经院</w:t>
      </w:r>
      <w:r w:rsidR="0070566C" w:rsidRPr="00F92374">
        <w:rPr>
          <w:rFonts w:ascii="仿宋_GB2312" w:eastAsia="仿宋_GB2312" w:hAnsiTheme="minorEastAsia" w:cs="Times New Roman" w:hint="eastAsia"/>
          <w:sz w:val="28"/>
          <w:szCs w:val="28"/>
        </w:rPr>
        <w:t>，是一项全新的工作。</w:t>
      </w:r>
      <w:r w:rsidR="008C02B5" w:rsidRPr="00F92374">
        <w:rPr>
          <w:rFonts w:ascii="仿宋_GB2312" w:eastAsia="仿宋_GB2312" w:hAnsiTheme="minorEastAsia" w:cs="Times New Roman" w:hint="eastAsia"/>
          <w:sz w:val="28"/>
          <w:szCs w:val="28"/>
        </w:rPr>
        <w:t>任务艰巨，责任重大，</w:t>
      </w:r>
      <w:r w:rsidR="001878CD">
        <w:rPr>
          <w:rFonts w:ascii="仿宋_GB2312" w:eastAsia="仿宋_GB2312" w:hAnsiTheme="minorEastAsia" w:cs="Times New Roman" w:hint="eastAsia"/>
          <w:sz w:val="28"/>
          <w:szCs w:val="28"/>
        </w:rPr>
        <w:t>我们将</w:t>
      </w:r>
      <w:r w:rsidR="0070566C" w:rsidRPr="00F92374">
        <w:rPr>
          <w:rFonts w:ascii="仿宋_GB2312" w:eastAsia="仿宋_GB2312" w:hAnsiTheme="minorEastAsia" w:cs="Times New Roman" w:hint="eastAsia"/>
          <w:sz w:val="28"/>
          <w:szCs w:val="28"/>
        </w:rPr>
        <w:t>以百倍的努力来回报各位领导给予我们的信任和支持。</w:t>
      </w:r>
    </w:p>
    <w:p w:rsidR="007703A9" w:rsidRPr="00A5098D" w:rsidRDefault="00F611CF" w:rsidP="00A5098D">
      <w:pPr>
        <w:spacing w:line="360" w:lineRule="auto"/>
        <w:ind w:firstLine="560"/>
        <w:rPr>
          <w:rFonts w:ascii="仿宋_GB2312" w:eastAsia="仿宋_GB2312" w:hAnsi="Arial" w:cs="Arial"/>
          <w:sz w:val="28"/>
          <w:szCs w:val="28"/>
        </w:rPr>
      </w:pPr>
      <w:r w:rsidRPr="00F92374">
        <w:rPr>
          <w:rFonts w:ascii="仿宋_GB2312" w:eastAsia="仿宋_GB2312" w:hAnsiTheme="minorEastAsia" w:cs="Times New Roman" w:hint="eastAsia"/>
          <w:sz w:val="28"/>
          <w:szCs w:val="28"/>
        </w:rPr>
        <w:t>感谢老一辈</w:t>
      </w:r>
      <w:r w:rsidR="002C5AAD">
        <w:rPr>
          <w:rFonts w:ascii="仿宋_GB2312" w:eastAsia="仿宋_GB2312" w:hAnsiTheme="minorEastAsia" w:cs="Times New Roman" w:hint="eastAsia"/>
          <w:sz w:val="28"/>
          <w:szCs w:val="28"/>
        </w:rPr>
        <w:t>财贸所</w:t>
      </w:r>
      <w:r w:rsidRPr="00F92374">
        <w:rPr>
          <w:rFonts w:ascii="仿宋_GB2312" w:eastAsia="仿宋_GB2312" w:hAnsiTheme="minorEastAsia" w:cs="Times New Roman" w:hint="eastAsia"/>
          <w:sz w:val="28"/>
          <w:szCs w:val="28"/>
        </w:rPr>
        <w:t>人</w:t>
      </w:r>
      <w:r w:rsidR="002C5AAD">
        <w:rPr>
          <w:rFonts w:ascii="仿宋_GB2312" w:eastAsia="仿宋_GB2312" w:hAnsiTheme="minorEastAsia" w:cs="Times New Roman" w:hint="eastAsia"/>
          <w:sz w:val="28"/>
          <w:szCs w:val="28"/>
        </w:rPr>
        <w:t>。</w:t>
      </w:r>
      <w:r w:rsidR="007703A9" w:rsidRPr="00F92374">
        <w:rPr>
          <w:rFonts w:ascii="仿宋_GB2312" w:eastAsia="仿宋_GB2312" w:hAnsiTheme="minorEastAsia" w:cs="Times New Roman" w:hint="eastAsia"/>
          <w:sz w:val="28"/>
          <w:szCs w:val="28"/>
        </w:rPr>
        <w:t>是你们长达30多年的努力，为我们打造了今天财经院的</w:t>
      </w:r>
      <w:r w:rsidR="00A5098D">
        <w:rPr>
          <w:rFonts w:ascii="仿宋_GB2312" w:eastAsia="仿宋_GB2312" w:hAnsiTheme="minorEastAsia" w:cs="Times New Roman" w:hint="eastAsia"/>
          <w:sz w:val="28"/>
          <w:szCs w:val="28"/>
        </w:rPr>
        <w:t>事业</w:t>
      </w:r>
      <w:r w:rsidR="008F4988">
        <w:rPr>
          <w:rFonts w:ascii="仿宋_GB2312" w:eastAsia="仿宋_GB2312" w:hAnsiTheme="minorEastAsia" w:cs="Times New Roman" w:hint="eastAsia"/>
          <w:sz w:val="28"/>
          <w:szCs w:val="28"/>
        </w:rPr>
        <w:t>发展</w:t>
      </w:r>
      <w:r w:rsidR="007703A9" w:rsidRPr="00F92374">
        <w:rPr>
          <w:rFonts w:ascii="仿宋_GB2312" w:eastAsia="仿宋_GB2312" w:hAnsiTheme="minorEastAsia" w:cs="Times New Roman" w:hint="eastAsia"/>
          <w:sz w:val="28"/>
          <w:szCs w:val="28"/>
        </w:rPr>
        <w:t>基础</w:t>
      </w:r>
      <w:r w:rsidR="001878CD">
        <w:rPr>
          <w:rFonts w:ascii="仿宋_GB2312" w:eastAsia="仿宋_GB2312" w:hAnsiTheme="minorEastAsia" w:cs="Times New Roman" w:hint="eastAsia"/>
          <w:sz w:val="28"/>
          <w:szCs w:val="28"/>
        </w:rPr>
        <w:t>，使得我们</w:t>
      </w:r>
      <w:r w:rsidR="008F4988">
        <w:rPr>
          <w:rFonts w:ascii="仿宋_GB2312" w:eastAsia="仿宋_GB2312" w:hAnsiTheme="minorEastAsia" w:cs="Times New Roman" w:hint="eastAsia"/>
          <w:sz w:val="28"/>
          <w:szCs w:val="28"/>
        </w:rPr>
        <w:t>能够站在</w:t>
      </w:r>
      <w:r w:rsidR="008F4988">
        <w:rPr>
          <w:rFonts w:ascii="仿宋_GB2312" w:eastAsia="仿宋_GB2312" w:hAnsi="Arial" w:cs="Arial" w:hint="eastAsia"/>
          <w:sz w:val="28"/>
          <w:szCs w:val="28"/>
        </w:rPr>
        <w:t>中国财经科学学术重镇</w:t>
      </w:r>
      <w:r w:rsidR="008F4988" w:rsidRPr="008F4988">
        <w:rPr>
          <w:rFonts w:ascii="仿宋_GB2312" w:eastAsia="仿宋_GB2312" w:hAnsi="Arial" w:cs="Arial" w:hint="eastAsia"/>
          <w:sz w:val="28"/>
          <w:szCs w:val="28"/>
        </w:rPr>
        <w:t>的平台上继续</w:t>
      </w:r>
      <w:r w:rsidR="00A5098D">
        <w:rPr>
          <w:rFonts w:ascii="仿宋_GB2312" w:eastAsia="仿宋_GB2312" w:hAnsi="Arial" w:cs="Arial" w:hint="eastAsia"/>
          <w:sz w:val="28"/>
          <w:szCs w:val="28"/>
        </w:rPr>
        <w:t>奋进</w:t>
      </w:r>
      <w:r w:rsidR="008F4988" w:rsidRPr="008F4988">
        <w:rPr>
          <w:rFonts w:ascii="仿宋_GB2312" w:eastAsia="仿宋_GB2312" w:hAnsi="Arial" w:cs="Arial" w:hint="eastAsia"/>
          <w:sz w:val="28"/>
          <w:szCs w:val="28"/>
        </w:rPr>
        <w:t>。</w:t>
      </w:r>
    </w:p>
    <w:p w:rsidR="007703A9" w:rsidRPr="00F92374" w:rsidRDefault="00F611CF" w:rsidP="00CD36C3">
      <w:pPr>
        <w:spacing w:line="360" w:lineRule="auto"/>
        <w:ind w:firstLine="560"/>
        <w:rPr>
          <w:rFonts w:ascii="仿宋_GB2312" w:eastAsia="仿宋_GB2312" w:hAnsiTheme="minorEastAsia" w:cs="Times New Roman"/>
          <w:sz w:val="28"/>
          <w:szCs w:val="28"/>
        </w:rPr>
      </w:pPr>
      <w:r w:rsidRPr="00F92374">
        <w:rPr>
          <w:rFonts w:ascii="仿宋_GB2312" w:eastAsia="仿宋_GB2312" w:hAnsiTheme="minorEastAsia" w:cs="Times New Roman" w:hint="eastAsia"/>
          <w:sz w:val="28"/>
          <w:szCs w:val="28"/>
        </w:rPr>
        <w:lastRenderedPageBreak/>
        <w:t>感谢经济学部领导</w:t>
      </w:r>
      <w:r w:rsidR="00CD36C3">
        <w:rPr>
          <w:rFonts w:ascii="仿宋_GB2312" w:eastAsia="仿宋_GB2312" w:hAnsiTheme="minorEastAsia" w:cs="Times New Roman" w:hint="eastAsia"/>
          <w:sz w:val="28"/>
          <w:szCs w:val="28"/>
        </w:rPr>
        <w:t>和</w:t>
      </w:r>
      <w:r w:rsidRPr="00F92374">
        <w:rPr>
          <w:rFonts w:ascii="仿宋_GB2312" w:eastAsia="仿宋_GB2312" w:hAnsiTheme="minorEastAsia" w:cs="Times New Roman" w:hint="eastAsia"/>
          <w:sz w:val="28"/>
          <w:szCs w:val="28"/>
        </w:rPr>
        <w:t>经济学部各兄弟研究所</w:t>
      </w:r>
      <w:r w:rsidR="00CD36C3">
        <w:rPr>
          <w:rFonts w:ascii="仿宋_GB2312" w:eastAsia="仿宋_GB2312" w:hAnsiTheme="minorEastAsia" w:cs="Times New Roman" w:hint="eastAsia"/>
          <w:sz w:val="28"/>
          <w:szCs w:val="28"/>
        </w:rPr>
        <w:t>。</w:t>
      </w:r>
      <w:r w:rsidR="00A63665">
        <w:rPr>
          <w:rFonts w:ascii="仿宋_GB2312" w:eastAsia="仿宋_GB2312" w:hAnsiTheme="minorEastAsia" w:cs="Times New Roman" w:hint="eastAsia"/>
          <w:sz w:val="28"/>
          <w:szCs w:val="28"/>
        </w:rPr>
        <w:t>以往财贸所发展的每一步，无处不渗透着你们的帮助和支持。</w:t>
      </w:r>
      <w:r w:rsidR="003B7B0D">
        <w:rPr>
          <w:rFonts w:ascii="仿宋_GB2312" w:eastAsia="仿宋_GB2312" w:hAnsiTheme="minorEastAsia" w:cs="Times New Roman" w:hint="eastAsia"/>
          <w:sz w:val="28"/>
          <w:szCs w:val="28"/>
        </w:rPr>
        <w:t>作为我们共同的事业平台，</w:t>
      </w:r>
      <w:r w:rsidR="00A63665">
        <w:rPr>
          <w:rFonts w:ascii="仿宋_GB2312" w:eastAsia="仿宋_GB2312" w:hAnsiTheme="minorEastAsia" w:cs="Times New Roman" w:hint="eastAsia"/>
          <w:sz w:val="28"/>
          <w:szCs w:val="28"/>
        </w:rPr>
        <w:t>今后财经院工作的每一环节，</w:t>
      </w:r>
      <w:r w:rsidR="00075D2E">
        <w:rPr>
          <w:rFonts w:ascii="仿宋_GB2312" w:eastAsia="仿宋_GB2312" w:hAnsiTheme="minorEastAsia" w:cs="Times New Roman" w:hint="eastAsia"/>
          <w:sz w:val="28"/>
          <w:szCs w:val="28"/>
        </w:rPr>
        <w:t>同样</w:t>
      </w:r>
      <w:r w:rsidR="00A63665">
        <w:rPr>
          <w:rFonts w:ascii="仿宋_GB2312" w:eastAsia="仿宋_GB2312" w:hAnsiTheme="minorEastAsia" w:cs="Times New Roman" w:hint="eastAsia"/>
          <w:sz w:val="28"/>
          <w:szCs w:val="28"/>
        </w:rPr>
        <w:t>离不开你们的帮助和支持。</w:t>
      </w:r>
    </w:p>
    <w:p w:rsidR="007703A9" w:rsidRPr="00F92374" w:rsidRDefault="00F611CF" w:rsidP="00CD3ACD">
      <w:pPr>
        <w:spacing w:line="360" w:lineRule="auto"/>
        <w:ind w:firstLine="560"/>
        <w:rPr>
          <w:rFonts w:ascii="仿宋_GB2312" w:eastAsia="仿宋_GB2312" w:hAnsiTheme="minorEastAsia" w:cs="Times New Roman"/>
          <w:sz w:val="28"/>
          <w:szCs w:val="28"/>
        </w:rPr>
      </w:pPr>
      <w:r w:rsidRPr="00F92374">
        <w:rPr>
          <w:rFonts w:ascii="仿宋_GB2312" w:eastAsia="仿宋_GB2312" w:hAnsiTheme="minorEastAsia" w:cs="Times New Roman" w:hint="eastAsia"/>
          <w:sz w:val="28"/>
          <w:szCs w:val="28"/>
        </w:rPr>
        <w:t>感谢院内各职能局和其他</w:t>
      </w:r>
      <w:r w:rsidR="00263CF9">
        <w:rPr>
          <w:rFonts w:ascii="仿宋_GB2312" w:eastAsia="仿宋_GB2312" w:hAnsiTheme="minorEastAsia" w:cs="Times New Roman" w:hint="eastAsia"/>
          <w:sz w:val="28"/>
          <w:szCs w:val="28"/>
        </w:rPr>
        <w:t>相关机构</w:t>
      </w:r>
      <w:r w:rsidR="00957CAC">
        <w:rPr>
          <w:rFonts w:ascii="仿宋_GB2312" w:eastAsia="仿宋_GB2312" w:hAnsiTheme="minorEastAsia" w:cs="Times New Roman" w:hint="eastAsia"/>
          <w:sz w:val="28"/>
          <w:szCs w:val="28"/>
        </w:rPr>
        <w:t>。</w:t>
      </w:r>
      <w:r w:rsidR="00263CF9">
        <w:rPr>
          <w:rFonts w:ascii="仿宋_GB2312" w:eastAsia="仿宋_GB2312" w:hAnsiTheme="minorEastAsia" w:cs="Times New Roman" w:hint="eastAsia"/>
          <w:sz w:val="28"/>
          <w:szCs w:val="28"/>
        </w:rPr>
        <w:t>在财经院的组建过程中，</w:t>
      </w:r>
      <w:r w:rsidR="00DA1F3E">
        <w:rPr>
          <w:rFonts w:ascii="仿宋_GB2312" w:eastAsia="仿宋_GB2312" w:hAnsiTheme="minorEastAsia" w:cs="Times New Roman" w:hint="eastAsia"/>
          <w:sz w:val="28"/>
          <w:szCs w:val="28"/>
        </w:rPr>
        <w:t>你们倾注了许多心血，给予了我们多方面支持。今后财经院的运行和发展，将继续仰仗于你们的帮助和支持。</w:t>
      </w:r>
    </w:p>
    <w:p w:rsidR="008C088C" w:rsidRPr="00F8144D" w:rsidRDefault="007703A9" w:rsidP="00F8144D">
      <w:pPr>
        <w:spacing w:line="360" w:lineRule="auto"/>
        <w:ind w:firstLine="560"/>
        <w:rPr>
          <w:rFonts w:ascii="仿宋_GB2312" w:eastAsia="仿宋_GB2312" w:hAnsiTheme="minorEastAsia" w:cs="Times New Roman"/>
          <w:sz w:val="28"/>
          <w:szCs w:val="28"/>
        </w:rPr>
      </w:pPr>
      <w:r w:rsidRPr="00F92374">
        <w:rPr>
          <w:rFonts w:ascii="仿宋_GB2312" w:eastAsia="仿宋_GB2312" w:hAnsiTheme="minorEastAsia" w:cs="Times New Roman" w:hint="eastAsia"/>
          <w:sz w:val="28"/>
          <w:szCs w:val="28"/>
        </w:rPr>
        <w:t>感谢国内外同行</w:t>
      </w:r>
      <w:r w:rsidR="00DA1F3E">
        <w:rPr>
          <w:rFonts w:ascii="仿宋_GB2312" w:eastAsia="仿宋_GB2312" w:hAnsiTheme="minorEastAsia" w:cs="Times New Roman" w:hint="eastAsia"/>
          <w:sz w:val="28"/>
          <w:szCs w:val="28"/>
        </w:rPr>
        <w:t>。</w:t>
      </w:r>
      <w:r w:rsidR="00F8144D">
        <w:rPr>
          <w:rFonts w:ascii="仿宋_GB2312" w:eastAsia="仿宋_GB2312" w:hAnsiTheme="minorEastAsia" w:cs="Times New Roman" w:hint="eastAsia"/>
          <w:sz w:val="28"/>
          <w:szCs w:val="28"/>
        </w:rPr>
        <w:t>在</w:t>
      </w:r>
      <w:r w:rsidR="001D2716">
        <w:rPr>
          <w:rFonts w:ascii="仿宋_GB2312" w:eastAsia="仿宋_GB2312" w:hAnsiTheme="minorEastAsia" w:cs="Times New Roman" w:hint="eastAsia"/>
          <w:sz w:val="28"/>
          <w:szCs w:val="28"/>
        </w:rPr>
        <w:t>以往财贸所</w:t>
      </w:r>
      <w:r w:rsidR="0072540F">
        <w:rPr>
          <w:rFonts w:ascii="仿宋_GB2312" w:eastAsia="仿宋_GB2312" w:hAnsiTheme="minorEastAsia" w:cs="Times New Roman" w:hint="eastAsia"/>
          <w:sz w:val="28"/>
          <w:szCs w:val="28"/>
        </w:rPr>
        <w:t>的发展史</w:t>
      </w:r>
      <w:r w:rsidR="00F8144D">
        <w:rPr>
          <w:rFonts w:ascii="仿宋_GB2312" w:eastAsia="仿宋_GB2312" w:hAnsiTheme="minorEastAsia" w:cs="Times New Roman" w:hint="eastAsia"/>
          <w:sz w:val="28"/>
          <w:szCs w:val="28"/>
        </w:rPr>
        <w:t>上</w:t>
      </w:r>
      <w:r w:rsidR="001D2716">
        <w:rPr>
          <w:rFonts w:ascii="仿宋_GB2312" w:eastAsia="仿宋_GB2312" w:hAnsiTheme="minorEastAsia" w:cs="Times New Roman" w:hint="eastAsia"/>
          <w:sz w:val="28"/>
          <w:szCs w:val="28"/>
        </w:rPr>
        <w:t>，</w:t>
      </w:r>
      <w:r w:rsidR="00F8144D">
        <w:rPr>
          <w:rFonts w:ascii="仿宋_GB2312" w:eastAsia="仿宋_GB2312" w:hAnsiTheme="minorEastAsia" w:cs="Times New Roman" w:hint="eastAsia"/>
          <w:sz w:val="28"/>
          <w:szCs w:val="28"/>
        </w:rPr>
        <w:t>已经留下了我们彼此间密切合作的深刻印记。在今后</w:t>
      </w:r>
      <w:r w:rsidR="001D2716">
        <w:rPr>
          <w:rFonts w:ascii="仿宋_GB2312" w:eastAsia="仿宋_GB2312" w:hAnsiTheme="minorEastAsia" w:cs="Times New Roman" w:hint="eastAsia"/>
          <w:sz w:val="28"/>
          <w:szCs w:val="28"/>
        </w:rPr>
        <w:t>财经院</w:t>
      </w:r>
      <w:r w:rsidR="00F8144D">
        <w:rPr>
          <w:rFonts w:ascii="仿宋_GB2312" w:eastAsia="仿宋_GB2312" w:hAnsiTheme="minorEastAsia" w:cs="Times New Roman" w:hint="eastAsia"/>
          <w:sz w:val="28"/>
          <w:szCs w:val="28"/>
        </w:rPr>
        <w:t>前行的路上，我们将继续</w:t>
      </w:r>
      <w:r w:rsidR="009779DD">
        <w:rPr>
          <w:rFonts w:ascii="仿宋_GB2312" w:eastAsia="仿宋_GB2312" w:hAnsiTheme="minorEastAsia" w:cs="Times New Roman" w:hint="eastAsia"/>
          <w:sz w:val="28"/>
          <w:szCs w:val="28"/>
        </w:rPr>
        <w:t>一道</w:t>
      </w:r>
      <w:r w:rsidR="00F8144D">
        <w:rPr>
          <w:rFonts w:ascii="仿宋_GB2312" w:eastAsia="仿宋_GB2312" w:hAnsiTheme="minorEastAsia" w:cs="Times New Roman" w:hint="eastAsia"/>
          <w:sz w:val="28"/>
          <w:szCs w:val="28"/>
        </w:rPr>
        <w:t>书写</w:t>
      </w:r>
      <w:r w:rsidR="0042537C">
        <w:rPr>
          <w:rFonts w:ascii="仿宋_GB2312" w:eastAsia="仿宋_GB2312" w:hAnsiTheme="minorEastAsia" w:cs="Times New Roman" w:hint="eastAsia"/>
          <w:sz w:val="28"/>
          <w:szCs w:val="28"/>
        </w:rPr>
        <w:t>相互支持、共同发展</w:t>
      </w:r>
      <w:r w:rsidR="0000360C">
        <w:rPr>
          <w:rFonts w:ascii="仿宋_GB2312" w:eastAsia="仿宋_GB2312" w:hAnsiTheme="minorEastAsia" w:cs="Times New Roman" w:hint="eastAsia"/>
          <w:sz w:val="28"/>
          <w:szCs w:val="28"/>
        </w:rPr>
        <w:t>的合作史。</w:t>
      </w:r>
    </w:p>
    <w:p w:rsidR="00F611CF" w:rsidRPr="009779DD" w:rsidRDefault="00F611CF" w:rsidP="00CD3ACD">
      <w:pPr>
        <w:spacing w:line="360" w:lineRule="auto"/>
        <w:ind w:firstLine="560"/>
        <w:rPr>
          <w:rFonts w:ascii="仿宋_GB2312" w:eastAsia="仿宋_GB2312" w:hAnsiTheme="minorEastAsia" w:cs="Times New Roman"/>
          <w:sz w:val="28"/>
          <w:szCs w:val="28"/>
        </w:rPr>
      </w:pPr>
      <w:r w:rsidRPr="00F8144D">
        <w:rPr>
          <w:rFonts w:ascii="仿宋_GB2312" w:eastAsia="仿宋_GB2312" w:hAnsiTheme="minorEastAsia" w:cs="Times New Roman" w:hint="eastAsia"/>
          <w:sz w:val="28"/>
          <w:szCs w:val="28"/>
        </w:rPr>
        <w:t>感谢新闻界的朋友</w:t>
      </w:r>
      <w:r w:rsidR="00F8144D">
        <w:rPr>
          <w:rFonts w:ascii="仿宋_GB2312" w:eastAsia="仿宋_GB2312" w:hAnsiTheme="minorEastAsia" w:cs="Times New Roman" w:hint="eastAsia"/>
          <w:sz w:val="28"/>
          <w:szCs w:val="28"/>
        </w:rPr>
        <w:t>。正是</w:t>
      </w:r>
      <w:r w:rsidR="00C82EF9">
        <w:rPr>
          <w:rFonts w:ascii="仿宋_GB2312" w:eastAsia="仿宋_GB2312" w:hAnsiTheme="minorEastAsia" w:cs="Times New Roman" w:hint="eastAsia"/>
          <w:sz w:val="28"/>
          <w:szCs w:val="28"/>
        </w:rPr>
        <w:t>借助于</w:t>
      </w:r>
      <w:r w:rsidR="00F8144D">
        <w:rPr>
          <w:rFonts w:ascii="仿宋_GB2312" w:eastAsia="仿宋_GB2312" w:hAnsiTheme="minorEastAsia" w:cs="Times New Roman" w:hint="eastAsia"/>
          <w:sz w:val="28"/>
          <w:szCs w:val="28"/>
        </w:rPr>
        <w:t>你们为我们搭建的媒体平台，</w:t>
      </w:r>
      <w:r w:rsidR="0042537C">
        <w:rPr>
          <w:rFonts w:ascii="仿宋_GB2312" w:eastAsia="仿宋_GB2312" w:hAnsiTheme="minorEastAsia" w:cs="Times New Roman" w:hint="eastAsia"/>
          <w:sz w:val="28"/>
          <w:szCs w:val="28"/>
        </w:rPr>
        <w:t>以往财贸所的各类研究成果</w:t>
      </w:r>
      <w:r w:rsidR="00C82EF9">
        <w:rPr>
          <w:rFonts w:ascii="仿宋_GB2312" w:eastAsia="仿宋_GB2312" w:hAnsiTheme="minorEastAsia" w:cs="Times New Roman" w:hint="eastAsia"/>
          <w:sz w:val="28"/>
          <w:szCs w:val="28"/>
        </w:rPr>
        <w:t>得以广泛传播。</w:t>
      </w:r>
      <w:r w:rsidR="0042537C" w:rsidRPr="009779DD">
        <w:rPr>
          <w:rFonts w:ascii="仿宋_GB2312" w:eastAsia="仿宋_GB2312" w:hAnsiTheme="minorEastAsia" w:cs="Times New Roman" w:hint="eastAsia"/>
          <w:sz w:val="28"/>
          <w:szCs w:val="28"/>
        </w:rPr>
        <w:t>今后财经院</w:t>
      </w:r>
      <w:r w:rsidR="00C82EF9" w:rsidRPr="009779DD">
        <w:rPr>
          <w:rFonts w:ascii="仿宋_GB2312" w:eastAsia="仿宋_GB2312" w:hAnsiTheme="minorEastAsia" w:cs="Times New Roman" w:hint="eastAsia"/>
          <w:sz w:val="28"/>
          <w:szCs w:val="28"/>
        </w:rPr>
        <w:t>学术影响力和决策影响力的提升，将需要你们一如既往的关注和支持。</w:t>
      </w:r>
    </w:p>
    <w:p w:rsidR="00CD3ACD" w:rsidRPr="00263CF9" w:rsidRDefault="009779DD" w:rsidP="00CD3ACD">
      <w:pPr>
        <w:spacing w:line="360" w:lineRule="auto"/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最后，</w:t>
      </w:r>
      <w:r w:rsidR="00CD3ACD" w:rsidRPr="00263CF9">
        <w:rPr>
          <w:rFonts w:ascii="仿宋_GB2312" w:eastAsia="仿宋_GB2312" w:hAnsiTheme="minorEastAsia" w:hint="eastAsia"/>
          <w:sz w:val="28"/>
          <w:szCs w:val="28"/>
        </w:rPr>
        <w:t>在这光荣</w:t>
      </w:r>
      <w:proofErr w:type="gramStart"/>
      <w:r w:rsidR="00CD3ACD" w:rsidRPr="00263CF9">
        <w:rPr>
          <w:rFonts w:ascii="仿宋_GB2312" w:eastAsia="仿宋_GB2312" w:hAnsiTheme="minorEastAsia" w:hint="eastAsia"/>
          <w:sz w:val="28"/>
          <w:szCs w:val="28"/>
        </w:rPr>
        <w:t>和愿景</w:t>
      </w:r>
      <w:proofErr w:type="gramEnd"/>
      <w:r w:rsidR="00CD3ACD" w:rsidRPr="00263CF9">
        <w:rPr>
          <w:rFonts w:ascii="仿宋_GB2312" w:eastAsia="仿宋_GB2312" w:hAnsiTheme="minorEastAsia" w:hint="eastAsia"/>
          <w:sz w:val="28"/>
          <w:szCs w:val="28"/>
        </w:rPr>
        <w:t>汇聚和交织的时刻，我想用已经作为共识而刻在全体财经院人心上的一段话，来结束我今天的发言并与大家共勉之：</w:t>
      </w:r>
    </w:p>
    <w:p w:rsidR="00CD3ACD" w:rsidRPr="00263CF9" w:rsidRDefault="00CD3ACD" w:rsidP="00CD3ACD">
      <w:pPr>
        <w:spacing w:line="360" w:lineRule="auto"/>
        <w:ind w:firstLine="560"/>
        <w:rPr>
          <w:rFonts w:ascii="仿宋_GB2312" w:eastAsia="仿宋_GB2312" w:hAnsiTheme="minorEastAsia"/>
          <w:sz w:val="28"/>
          <w:szCs w:val="28"/>
        </w:rPr>
      </w:pPr>
      <w:r w:rsidRPr="00263CF9">
        <w:rPr>
          <w:rFonts w:ascii="仿宋_GB2312" w:eastAsia="仿宋_GB2312" w:hAnsiTheme="minorEastAsia" w:hint="eastAsia"/>
          <w:sz w:val="28"/>
          <w:szCs w:val="28"/>
        </w:rPr>
        <w:t>将思想付诸实践，</w:t>
      </w:r>
      <w:proofErr w:type="gramStart"/>
      <w:r w:rsidRPr="00263CF9">
        <w:rPr>
          <w:rFonts w:ascii="仿宋_GB2312" w:eastAsia="仿宋_GB2312" w:hAnsiTheme="minorEastAsia" w:hint="eastAsia"/>
          <w:sz w:val="28"/>
          <w:szCs w:val="28"/>
        </w:rPr>
        <w:t>研</w:t>
      </w:r>
      <w:proofErr w:type="gramEnd"/>
      <w:r w:rsidRPr="00263CF9">
        <w:rPr>
          <w:rFonts w:ascii="仿宋_GB2312" w:eastAsia="仿宋_GB2312" w:hAnsiTheme="minorEastAsia" w:hint="eastAsia"/>
          <w:sz w:val="28"/>
          <w:szCs w:val="28"/>
        </w:rPr>
        <w:t>以致用，以自己的研究成果报效祖国和人民，这是全体财经院人</w:t>
      </w:r>
      <w:r w:rsidR="00F8404E" w:rsidRPr="00263CF9">
        <w:rPr>
          <w:rFonts w:ascii="仿宋_GB2312" w:eastAsia="仿宋_GB2312" w:hAnsiTheme="minorEastAsia" w:hint="eastAsia"/>
          <w:sz w:val="28"/>
          <w:szCs w:val="28"/>
        </w:rPr>
        <w:t>献</w:t>
      </w:r>
      <w:r w:rsidRPr="00263CF9">
        <w:rPr>
          <w:rFonts w:ascii="仿宋_GB2312" w:eastAsia="仿宋_GB2312" w:hAnsiTheme="minorEastAsia" w:hint="eastAsia"/>
          <w:sz w:val="28"/>
          <w:szCs w:val="28"/>
        </w:rPr>
        <w:t>身财经科学研究事业的梦想与追求。</w:t>
      </w:r>
    </w:p>
    <w:p w:rsidR="00613792" w:rsidRDefault="00613792" w:rsidP="00CD3ACD">
      <w:pPr>
        <w:spacing w:line="360" w:lineRule="auto"/>
        <w:ind w:firstLine="560"/>
        <w:rPr>
          <w:rFonts w:ascii="仿宋_GB2312" w:eastAsia="仿宋_GB2312" w:hAnsiTheme="minorEastAsia" w:cs="Times New Roman"/>
          <w:sz w:val="28"/>
          <w:szCs w:val="28"/>
        </w:rPr>
      </w:pPr>
      <w:r w:rsidRPr="00263CF9">
        <w:rPr>
          <w:rFonts w:ascii="仿宋_GB2312" w:eastAsia="仿宋_GB2312" w:hAnsiTheme="minorEastAsia" w:cs="Times New Roman" w:hint="eastAsia"/>
          <w:sz w:val="28"/>
          <w:szCs w:val="28"/>
        </w:rPr>
        <w:t>谢谢大家！</w:t>
      </w:r>
    </w:p>
    <w:p w:rsidR="00BC2515" w:rsidRPr="00263CF9" w:rsidRDefault="00BC2515" w:rsidP="00CD3ACD">
      <w:pPr>
        <w:spacing w:line="360" w:lineRule="auto"/>
        <w:ind w:firstLine="560"/>
        <w:rPr>
          <w:rFonts w:ascii="仿宋_GB2312" w:eastAsia="仿宋_GB2312" w:hAnsiTheme="minorEastAsia" w:cs="Times New Roman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sz w:val="28"/>
          <w:szCs w:val="28"/>
        </w:rPr>
        <w:t>预祝大家新年快乐</w:t>
      </w:r>
      <w:r w:rsidR="006B0E06">
        <w:rPr>
          <w:rFonts w:ascii="仿宋_GB2312" w:eastAsia="仿宋_GB2312" w:hAnsiTheme="minorEastAsia" w:cs="Times New Roman" w:hint="eastAsia"/>
          <w:sz w:val="28"/>
          <w:szCs w:val="28"/>
        </w:rPr>
        <w:t>！</w:t>
      </w:r>
    </w:p>
    <w:p w:rsidR="00123A9B" w:rsidRPr="00CD3ACD" w:rsidRDefault="00123A9B" w:rsidP="00BC2515">
      <w:pPr>
        <w:spacing w:line="360" w:lineRule="auto"/>
        <w:ind w:firstLineChars="1850" w:firstLine="518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2011年12月2</w:t>
      </w:r>
      <w:r>
        <w:rPr>
          <w:rFonts w:asciiTheme="minorEastAsia" w:hAnsiTheme="minorEastAsia" w:cs="Times New Roman" w:hint="eastAsia"/>
          <w:sz w:val="28"/>
          <w:szCs w:val="28"/>
        </w:rPr>
        <w:t>9</w:t>
      </w:r>
      <w:r>
        <w:rPr>
          <w:rFonts w:asciiTheme="minorEastAsia" w:hAnsiTheme="minorEastAsia" w:cs="Times New Roman"/>
          <w:sz w:val="28"/>
          <w:szCs w:val="28"/>
        </w:rPr>
        <w:t>日</w:t>
      </w:r>
    </w:p>
    <w:sectPr w:rsidR="00123A9B" w:rsidRPr="00CD3ACD" w:rsidSect="00D370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81" w:rsidRDefault="00CD6081" w:rsidP="00B65D95">
      <w:pPr>
        <w:ind w:firstLine="420"/>
      </w:pPr>
      <w:r>
        <w:separator/>
      </w:r>
    </w:p>
  </w:endnote>
  <w:endnote w:type="continuationSeparator" w:id="0">
    <w:p w:rsidR="00CD6081" w:rsidRDefault="00CD6081" w:rsidP="00B65D9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D95" w:rsidRDefault="00B65D95" w:rsidP="00B65D9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1794"/>
      <w:docPartObj>
        <w:docPartGallery w:val="Page Numbers (Bottom of Page)"/>
        <w:docPartUnique/>
      </w:docPartObj>
    </w:sdtPr>
    <w:sdtEndPr/>
    <w:sdtContent>
      <w:p w:rsidR="0042506F" w:rsidRDefault="007E3FD9" w:rsidP="0042506F">
        <w:pPr>
          <w:pStyle w:val="a4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361" w:rsidRPr="0001636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65D95" w:rsidRDefault="00B65D95" w:rsidP="00B65D9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D95" w:rsidRDefault="00B65D95" w:rsidP="00B65D9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81" w:rsidRDefault="00CD6081" w:rsidP="00B65D95">
      <w:pPr>
        <w:ind w:firstLine="420"/>
      </w:pPr>
      <w:r>
        <w:separator/>
      </w:r>
    </w:p>
  </w:footnote>
  <w:footnote w:type="continuationSeparator" w:id="0">
    <w:p w:rsidR="00CD6081" w:rsidRDefault="00CD6081" w:rsidP="00B65D9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D95" w:rsidRDefault="00B65D95" w:rsidP="00B65D9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D95" w:rsidRDefault="00B65D95" w:rsidP="00B65D95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D95" w:rsidRDefault="00B65D95" w:rsidP="00B65D9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54C6"/>
    <w:multiLevelType w:val="hybridMultilevel"/>
    <w:tmpl w:val="477A82A6"/>
    <w:lvl w:ilvl="0" w:tplc="8CDE81C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00956B3"/>
    <w:multiLevelType w:val="hybridMultilevel"/>
    <w:tmpl w:val="AEF45672"/>
    <w:lvl w:ilvl="0" w:tplc="EB884C7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6C1034A"/>
    <w:multiLevelType w:val="hybridMultilevel"/>
    <w:tmpl w:val="54D6E7F2"/>
    <w:lvl w:ilvl="0" w:tplc="4070560A">
      <w:start w:val="1"/>
      <w:numFmt w:val="decimal"/>
      <w:lvlText w:val="%1．"/>
      <w:lvlJc w:val="left"/>
      <w:pPr>
        <w:ind w:left="128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6D37C32"/>
    <w:multiLevelType w:val="hybridMultilevel"/>
    <w:tmpl w:val="6E624762"/>
    <w:lvl w:ilvl="0" w:tplc="91782D20">
      <w:start w:val="1"/>
      <w:numFmt w:val="decimal"/>
      <w:lvlText w:val="%1."/>
      <w:lvlJc w:val="left"/>
      <w:pPr>
        <w:ind w:left="138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D95"/>
    <w:rsid w:val="0000360C"/>
    <w:rsid w:val="000054CD"/>
    <w:rsid w:val="00016361"/>
    <w:rsid w:val="00031D0A"/>
    <w:rsid w:val="00057FA9"/>
    <w:rsid w:val="00075D2E"/>
    <w:rsid w:val="000A49BB"/>
    <w:rsid w:val="000E4D6E"/>
    <w:rsid w:val="00105CCC"/>
    <w:rsid w:val="00123A9B"/>
    <w:rsid w:val="00124823"/>
    <w:rsid w:val="00135C22"/>
    <w:rsid w:val="00155965"/>
    <w:rsid w:val="00163C3C"/>
    <w:rsid w:val="00180AFB"/>
    <w:rsid w:val="001826A5"/>
    <w:rsid w:val="00185E9E"/>
    <w:rsid w:val="001878CD"/>
    <w:rsid w:val="00193221"/>
    <w:rsid w:val="00193B1E"/>
    <w:rsid w:val="001D2716"/>
    <w:rsid w:val="001E3F12"/>
    <w:rsid w:val="001E489C"/>
    <w:rsid w:val="00201397"/>
    <w:rsid w:val="00203AD5"/>
    <w:rsid w:val="002134CD"/>
    <w:rsid w:val="00263CF9"/>
    <w:rsid w:val="00267931"/>
    <w:rsid w:val="00272497"/>
    <w:rsid w:val="00292D89"/>
    <w:rsid w:val="002C5AAD"/>
    <w:rsid w:val="002E3266"/>
    <w:rsid w:val="00366180"/>
    <w:rsid w:val="00371FD0"/>
    <w:rsid w:val="003778C3"/>
    <w:rsid w:val="00395DD9"/>
    <w:rsid w:val="003B6168"/>
    <w:rsid w:val="003B7B0D"/>
    <w:rsid w:val="003C262D"/>
    <w:rsid w:val="003C3025"/>
    <w:rsid w:val="003D34DA"/>
    <w:rsid w:val="003D5CE8"/>
    <w:rsid w:val="0042506F"/>
    <w:rsid w:val="0042537C"/>
    <w:rsid w:val="00440A13"/>
    <w:rsid w:val="0045705F"/>
    <w:rsid w:val="004721F7"/>
    <w:rsid w:val="00486937"/>
    <w:rsid w:val="004A45AA"/>
    <w:rsid w:val="004B3141"/>
    <w:rsid w:val="004C3AA4"/>
    <w:rsid w:val="004C43C3"/>
    <w:rsid w:val="00522C10"/>
    <w:rsid w:val="0053023E"/>
    <w:rsid w:val="005331DC"/>
    <w:rsid w:val="0054028E"/>
    <w:rsid w:val="00574842"/>
    <w:rsid w:val="005A7418"/>
    <w:rsid w:val="005C5174"/>
    <w:rsid w:val="005E170C"/>
    <w:rsid w:val="005F05D7"/>
    <w:rsid w:val="00613792"/>
    <w:rsid w:val="00613885"/>
    <w:rsid w:val="006530B6"/>
    <w:rsid w:val="006551D3"/>
    <w:rsid w:val="0066760E"/>
    <w:rsid w:val="00681175"/>
    <w:rsid w:val="006B0E06"/>
    <w:rsid w:val="006C18FA"/>
    <w:rsid w:val="006C7DD7"/>
    <w:rsid w:val="006D7441"/>
    <w:rsid w:val="0070566C"/>
    <w:rsid w:val="00705AD7"/>
    <w:rsid w:val="00713B3E"/>
    <w:rsid w:val="0072540F"/>
    <w:rsid w:val="00737ECF"/>
    <w:rsid w:val="00756968"/>
    <w:rsid w:val="007703A9"/>
    <w:rsid w:val="00796312"/>
    <w:rsid w:val="007C31D6"/>
    <w:rsid w:val="007C717E"/>
    <w:rsid w:val="007E1E2B"/>
    <w:rsid w:val="007E3FD9"/>
    <w:rsid w:val="008109F9"/>
    <w:rsid w:val="00836EC0"/>
    <w:rsid w:val="0084552C"/>
    <w:rsid w:val="00851790"/>
    <w:rsid w:val="008749B1"/>
    <w:rsid w:val="0089009F"/>
    <w:rsid w:val="008C02B5"/>
    <w:rsid w:val="008C088C"/>
    <w:rsid w:val="008C312F"/>
    <w:rsid w:val="008E28BF"/>
    <w:rsid w:val="008E6415"/>
    <w:rsid w:val="008F4988"/>
    <w:rsid w:val="00910B0B"/>
    <w:rsid w:val="0092085D"/>
    <w:rsid w:val="00957CAC"/>
    <w:rsid w:val="009625BA"/>
    <w:rsid w:val="009734E7"/>
    <w:rsid w:val="009779DD"/>
    <w:rsid w:val="009970AE"/>
    <w:rsid w:val="009A0270"/>
    <w:rsid w:val="009A2194"/>
    <w:rsid w:val="009B57A6"/>
    <w:rsid w:val="009E05AC"/>
    <w:rsid w:val="009E4778"/>
    <w:rsid w:val="009F2D55"/>
    <w:rsid w:val="009F404B"/>
    <w:rsid w:val="00A10979"/>
    <w:rsid w:val="00A440C2"/>
    <w:rsid w:val="00A5098D"/>
    <w:rsid w:val="00A50FFE"/>
    <w:rsid w:val="00A63665"/>
    <w:rsid w:val="00AA2980"/>
    <w:rsid w:val="00AA3761"/>
    <w:rsid w:val="00AE0CA1"/>
    <w:rsid w:val="00AE3CA3"/>
    <w:rsid w:val="00AE733E"/>
    <w:rsid w:val="00B051C7"/>
    <w:rsid w:val="00B1327A"/>
    <w:rsid w:val="00B33D41"/>
    <w:rsid w:val="00B34EB4"/>
    <w:rsid w:val="00B4422E"/>
    <w:rsid w:val="00B65D95"/>
    <w:rsid w:val="00B80BC7"/>
    <w:rsid w:val="00B8676D"/>
    <w:rsid w:val="00B936F2"/>
    <w:rsid w:val="00B94DC4"/>
    <w:rsid w:val="00B95DCD"/>
    <w:rsid w:val="00BA220B"/>
    <w:rsid w:val="00BA44C3"/>
    <w:rsid w:val="00BB75AF"/>
    <w:rsid w:val="00BC2515"/>
    <w:rsid w:val="00BC5AD5"/>
    <w:rsid w:val="00BC6CE2"/>
    <w:rsid w:val="00BD6FAC"/>
    <w:rsid w:val="00C20C68"/>
    <w:rsid w:val="00C21524"/>
    <w:rsid w:val="00C2268D"/>
    <w:rsid w:val="00C26A42"/>
    <w:rsid w:val="00C3415F"/>
    <w:rsid w:val="00C42EA8"/>
    <w:rsid w:val="00C72856"/>
    <w:rsid w:val="00C82B74"/>
    <w:rsid w:val="00C82EF9"/>
    <w:rsid w:val="00C867BA"/>
    <w:rsid w:val="00CD36C3"/>
    <w:rsid w:val="00CD3ACD"/>
    <w:rsid w:val="00CD6081"/>
    <w:rsid w:val="00D106DF"/>
    <w:rsid w:val="00D10BC7"/>
    <w:rsid w:val="00D13DA4"/>
    <w:rsid w:val="00D146C1"/>
    <w:rsid w:val="00D16A2E"/>
    <w:rsid w:val="00D25927"/>
    <w:rsid w:val="00D27359"/>
    <w:rsid w:val="00D3705F"/>
    <w:rsid w:val="00D62217"/>
    <w:rsid w:val="00D64A2C"/>
    <w:rsid w:val="00D74E2D"/>
    <w:rsid w:val="00DA1F3E"/>
    <w:rsid w:val="00DD02E9"/>
    <w:rsid w:val="00E11AB7"/>
    <w:rsid w:val="00E1703A"/>
    <w:rsid w:val="00E26E1E"/>
    <w:rsid w:val="00E715DA"/>
    <w:rsid w:val="00E87BDF"/>
    <w:rsid w:val="00E938E0"/>
    <w:rsid w:val="00E94000"/>
    <w:rsid w:val="00EB3C0D"/>
    <w:rsid w:val="00EC0E2D"/>
    <w:rsid w:val="00F00E91"/>
    <w:rsid w:val="00F1246D"/>
    <w:rsid w:val="00F13939"/>
    <w:rsid w:val="00F16FF9"/>
    <w:rsid w:val="00F245ED"/>
    <w:rsid w:val="00F4118B"/>
    <w:rsid w:val="00F43ACC"/>
    <w:rsid w:val="00F46FEE"/>
    <w:rsid w:val="00F47FC8"/>
    <w:rsid w:val="00F507EB"/>
    <w:rsid w:val="00F57445"/>
    <w:rsid w:val="00F611CF"/>
    <w:rsid w:val="00F8144D"/>
    <w:rsid w:val="00F82CE8"/>
    <w:rsid w:val="00F8404E"/>
    <w:rsid w:val="00F92374"/>
    <w:rsid w:val="00FC0BE4"/>
    <w:rsid w:val="00FE027F"/>
    <w:rsid w:val="00FE21CA"/>
    <w:rsid w:val="00FE31ED"/>
    <w:rsid w:val="00FF0A8D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D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D95"/>
    <w:rPr>
      <w:sz w:val="18"/>
      <w:szCs w:val="18"/>
    </w:rPr>
  </w:style>
  <w:style w:type="paragraph" w:styleId="a5">
    <w:name w:val="List Paragraph"/>
    <w:basedOn w:val="a"/>
    <w:uiPriority w:val="34"/>
    <w:qFormat/>
    <w:rsid w:val="00B65D95"/>
    <w:pPr>
      <w:ind w:firstLine="420"/>
    </w:pPr>
  </w:style>
  <w:style w:type="character" w:styleId="a6">
    <w:name w:val="annotation reference"/>
    <w:basedOn w:val="a0"/>
    <w:uiPriority w:val="99"/>
    <w:semiHidden/>
    <w:unhideWhenUsed/>
    <w:rsid w:val="0068117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68117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681175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8117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681175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68117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811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8A2A-E5B8-48DB-875F-AB78CD1C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gaopy</cp:lastModifiedBy>
  <cp:revision>12</cp:revision>
  <dcterms:created xsi:type="dcterms:W3CDTF">2011-12-28T14:20:00Z</dcterms:created>
  <dcterms:modified xsi:type="dcterms:W3CDTF">2012-01-10T00:43:00Z</dcterms:modified>
</cp:coreProperties>
</file>